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3AA" w:rsidRPr="00F07A9B" w:rsidRDefault="00727BD9">
      <w:pPr>
        <w:spacing w:line="560" w:lineRule="exact"/>
        <w:rPr>
          <w:rFonts w:ascii="Times New Roman" w:eastAsia="黑体" w:hAnsi="Times New Roman" w:cs="Times New Roman"/>
          <w:szCs w:val="32"/>
        </w:rPr>
      </w:pPr>
      <w:r w:rsidRPr="00F07A9B">
        <w:rPr>
          <w:rFonts w:ascii="Times New Roman" w:eastAsia="黑体" w:hAnsi="TimesNewRoman" w:cs="Times New Roman"/>
          <w:szCs w:val="32"/>
        </w:rPr>
        <w:t>附件</w:t>
      </w:r>
      <w:r w:rsidRPr="00F07A9B">
        <w:rPr>
          <w:rFonts w:ascii="Times New Roman" w:eastAsia="黑体" w:hAnsi="Times New Roman" w:cs="Times New Roman"/>
          <w:szCs w:val="32"/>
        </w:rPr>
        <w:t>1-1</w:t>
      </w:r>
    </w:p>
    <w:p w:rsidR="00BF03AA" w:rsidRPr="00F07A9B" w:rsidRDefault="00BF03AA">
      <w:pPr>
        <w:rPr>
          <w:rFonts w:ascii="Times New Roman" w:hAnsi="Times New Roman" w:cs="Times New Roman"/>
        </w:rPr>
      </w:pPr>
    </w:p>
    <w:p w:rsidR="00BF03AA" w:rsidRPr="00F07A9B" w:rsidRDefault="00BF03AA">
      <w:pPr>
        <w:rPr>
          <w:rFonts w:ascii="Times New Roman" w:hAnsi="Times New Roman" w:cs="Times New Roman"/>
        </w:rPr>
      </w:pPr>
    </w:p>
    <w:p w:rsidR="00BF03AA" w:rsidRPr="00F07A9B" w:rsidRDefault="00BF03AA">
      <w:pPr>
        <w:rPr>
          <w:rFonts w:ascii="Times New Roman" w:hAnsi="Times New Roman" w:cs="Times New Roman"/>
        </w:rPr>
      </w:pPr>
    </w:p>
    <w:p w:rsidR="00BF03AA" w:rsidRPr="00F07A9B" w:rsidRDefault="00BF03AA">
      <w:pPr>
        <w:rPr>
          <w:rFonts w:ascii="Times New Roman" w:hAnsi="Times New Roman" w:cs="Times New Roman"/>
        </w:rPr>
      </w:pPr>
    </w:p>
    <w:p w:rsidR="00BF03AA" w:rsidRPr="00F07A9B" w:rsidRDefault="00BF03AA">
      <w:pPr>
        <w:rPr>
          <w:rFonts w:ascii="Times New Roman" w:hAnsi="Times New Roman" w:cs="Times New Roman"/>
        </w:rPr>
      </w:pPr>
    </w:p>
    <w:p w:rsidR="00BF03AA" w:rsidRPr="00F07A9B" w:rsidRDefault="00BF03AA">
      <w:pPr>
        <w:rPr>
          <w:rFonts w:ascii="Times New Roman" w:hAnsi="Times New Roman" w:cs="Times New Roman"/>
        </w:rPr>
      </w:pPr>
    </w:p>
    <w:p w:rsidR="00BF03AA" w:rsidRPr="00F07A9B" w:rsidRDefault="00BF03AA">
      <w:pPr>
        <w:rPr>
          <w:rFonts w:ascii="Times New Roman" w:hAnsi="Times New Roman" w:cs="Times New Roman"/>
        </w:rPr>
      </w:pPr>
    </w:p>
    <w:p w:rsidR="00BF03AA" w:rsidRPr="00F07A9B" w:rsidRDefault="00BF03AA">
      <w:pPr>
        <w:rPr>
          <w:rFonts w:ascii="Times New Roman" w:hAnsi="Times New Roman" w:cs="Times New Roman"/>
        </w:rPr>
      </w:pPr>
    </w:p>
    <w:p w:rsidR="00BF03AA" w:rsidRPr="00F07A9B" w:rsidRDefault="00727BD9">
      <w:pPr>
        <w:spacing w:line="560" w:lineRule="exact"/>
        <w:jc w:val="center"/>
        <w:rPr>
          <w:rFonts w:ascii="Times New Roman" w:eastAsia="华文中宋" w:hAnsi="Times New Roman" w:cs="Times New Roman"/>
          <w:b/>
          <w:sz w:val="44"/>
          <w:szCs w:val="44"/>
        </w:rPr>
      </w:pPr>
      <w:r w:rsidRPr="00F07A9B">
        <w:rPr>
          <w:rFonts w:ascii="Times New Roman" w:eastAsia="华文中宋" w:hAnsi="TimesNewRoman" w:cs="Times New Roman"/>
          <w:b/>
          <w:sz w:val="44"/>
          <w:szCs w:val="44"/>
        </w:rPr>
        <w:t>淮北市</w:t>
      </w:r>
      <w:r w:rsidRPr="00F07A9B">
        <w:rPr>
          <w:rFonts w:ascii="Times New Roman" w:eastAsia="华文中宋" w:hAnsi="TimesNewRoman" w:cs="Times New Roman"/>
          <w:b/>
          <w:sz w:val="44"/>
          <w:szCs w:val="44"/>
        </w:rPr>
        <w:t>中医医院</w:t>
      </w:r>
    </w:p>
    <w:p w:rsidR="00BF03AA" w:rsidRPr="00F07A9B" w:rsidRDefault="00727BD9">
      <w:pPr>
        <w:spacing w:line="560" w:lineRule="exact"/>
        <w:jc w:val="center"/>
        <w:rPr>
          <w:rFonts w:ascii="Times New Roman" w:eastAsia="华文中宋" w:hAnsi="Times New Roman" w:cs="Times New Roman"/>
          <w:b/>
          <w:sz w:val="44"/>
          <w:szCs w:val="44"/>
        </w:rPr>
      </w:pPr>
      <w:r w:rsidRPr="00F07A9B">
        <w:rPr>
          <w:rFonts w:ascii="Times New Roman" w:eastAsia="华文中宋" w:hAnsi="Times New Roman" w:cs="Times New Roman"/>
          <w:b/>
          <w:sz w:val="44"/>
          <w:szCs w:val="44"/>
        </w:rPr>
        <w:t>2023</w:t>
      </w:r>
      <w:r w:rsidRPr="00F07A9B">
        <w:rPr>
          <w:rFonts w:ascii="Times New Roman" w:eastAsia="华文中宋" w:hAnsi="TimesNewRoman" w:cs="Times New Roman"/>
          <w:b/>
          <w:sz w:val="44"/>
          <w:szCs w:val="44"/>
        </w:rPr>
        <w:t>年部门预算</w:t>
      </w:r>
    </w:p>
    <w:p w:rsidR="00BF03AA" w:rsidRPr="00F07A9B" w:rsidRDefault="00BF03AA">
      <w:pPr>
        <w:rPr>
          <w:rFonts w:ascii="Times New Roman" w:hAnsi="Times New Roman" w:cs="Times New Roman"/>
        </w:rPr>
      </w:pPr>
    </w:p>
    <w:p w:rsidR="00BF03AA" w:rsidRPr="00F07A9B" w:rsidRDefault="00BF03AA">
      <w:pPr>
        <w:rPr>
          <w:rFonts w:ascii="Times New Roman" w:hAnsi="Times New Roman" w:cs="Times New Roman"/>
        </w:rPr>
      </w:pPr>
    </w:p>
    <w:p w:rsidR="00BF03AA" w:rsidRPr="00F07A9B" w:rsidRDefault="00BF03AA">
      <w:pPr>
        <w:rPr>
          <w:rFonts w:ascii="Times New Roman" w:hAnsi="Times New Roman" w:cs="Times New Roman"/>
        </w:rPr>
      </w:pPr>
    </w:p>
    <w:p w:rsidR="00BF03AA" w:rsidRPr="00F07A9B" w:rsidRDefault="00BF03AA">
      <w:pPr>
        <w:rPr>
          <w:rFonts w:ascii="Times New Roman" w:hAnsi="Times New Roman" w:cs="Times New Roman"/>
        </w:rPr>
      </w:pPr>
    </w:p>
    <w:p w:rsidR="00BF03AA" w:rsidRPr="00F07A9B" w:rsidRDefault="00BF03AA">
      <w:pPr>
        <w:rPr>
          <w:rFonts w:ascii="Times New Roman" w:hAnsi="Times New Roman" w:cs="Times New Roman"/>
        </w:rPr>
      </w:pPr>
    </w:p>
    <w:p w:rsidR="00BF03AA" w:rsidRPr="00F07A9B" w:rsidRDefault="00BF03AA">
      <w:pPr>
        <w:rPr>
          <w:rFonts w:ascii="Times New Roman" w:hAnsi="Times New Roman" w:cs="Times New Roman"/>
        </w:rPr>
      </w:pPr>
    </w:p>
    <w:p w:rsidR="00BF03AA" w:rsidRPr="00F07A9B" w:rsidRDefault="00BF03AA">
      <w:pPr>
        <w:rPr>
          <w:rFonts w:ascii="Times New Roman" w:hAnsi="Times New Roman" w:cs="Times New Roman"/>
        </w:rPr>
      </w:pPr>
    </w:p>
    <w:p w:rsidR="00BF03AA" w:rsidRPr="00F07A9B" w:rsidRDefault="00BF03AA">
      <w:pPr>
        <w:rPr>
          <w:rFonts w:ascii="Times New Roman" w:hAnsi="Times New Roman" w:cs="Times New Roman"/>
        </w:rPr>
      </w:pPr>
    </w:p>
    <w:p w:rsidR="00BF03AA" w:rsidRPr="00F07A9B" w:rsidRDefault="00BF03AA">
      <w:pPr>
        <w:rPr>
          <w:rFonts w:ascii="Times New Roman" w:hAnsi="Times New Roman" w:cs="Times New Roman"/>
        </w:rPr>
      </w:pPr>
    </w:p>
    <w:p w:rsidR="00BF03AA" w:rsidRPr="00F07A9B" w:rsidRDefault="00BF03AA">
      <w:pPr>
        <w:rPr>
          <w:rFonts w:ascii="Times New Roman" w:hAnsi="Times New Roman" w:cs="Times New Roman"/>
        </w:rPr>
      </w:pPr>
    </w:p>
    <w:p w:rsidR="00BF03AA" w:rsidRPr="00F07A9B" w:rsidRDefault="00BF03AA">
      <w:pPr>
        <w:rPr>
          <w:rFonts w:ascii="Times New Roman" w:hAnsi="Times New Roman" w:cs="Times New Roman"/>
        </w:rPr>
      </w:pPr>
    </w:p>
    <w:p w:rsidR="00BF03AA" w:rsidRPr="00F07A9B" w:rsidRDefault="00BF03AA">
      <w:pPr>
        <w:rPr>
          <w:rFonts w:ascii="Times New Roman" w:hAnsi="Times New Roman" w:cs="Times New Roman"/>
        </w:rPr>
      </w:pPr>
    </w:p>
    <w:p w:rsidR="00BF03AA" w:rsidRPr="00F07A9B" w:rsidRDefault="00BF03AA">
      <w:pPr>
        <w:rPr>
          <w:rFonts w:ascii="Times New Roman" w:hAnsi="Times New Roman" w:cs="Times New Roman"/>
        </w:rPr>
      </w:pPr>
    </w:p>
    <w:p w:rsidR="00BF03AA" w:rsidRPr="00F07A9B" w:rsidRDefault="00BF03AA">
      <w:pPr>
        <w:rPr>
          <w:rFonts w:ascii="Times New Roman" w:hAnsi="Times New Roman" w:cs="Times New Roman"/>
        </w:rPr>
      </w:pPr>
    </w:p>
    <w:p w:rsidR="00BF03AA" w:rsidRPr="00F07A9B" w:rsidRDefault="00BF03AA">
      <w:pPr>
        <w:rPr>
          <w:rFonts w:ascii="Times New Roman" w:hAnsi="Times New Roman" w:cs="Times New Roman"/>
        </w:rPr>
      </w:pPr>
    </w:p>
    <w:p w:rsidR="00BF03AA" w:rsidRPr="00F07A9B" w:rsidRDefault="00BF03AA">
      <w:pPr>
        <w:rPr>
          <w:rFonts w:ascii="Times New Roman" w:hAnsi="Times New Roman" w:cs="Times New Roman"/>
        </w:rPr>
      </w:pPr>
    </w:p>
    <w:p w:rsidR="00BF03AA" w:rsidRPr="00F07A9B" w:rsidRDefault="00BF03AA">
      <w:pPr>
        <w:rPr>
          <w:rFonts w:ascii="Times New Roman" w:hAnsi="Times New Roman" w:cs="Times New Roman"/>
        </w:rPr>
      </w:pPr>
    </w:p>
    <w:p w:rsidR="00BF03AA" w:rsidRPr="00F07A9B" w:rsidRDefault="00BF03AA">
      <w:pPr>
        <w:rPr>
          <w:rFonts w:ascii="Times New Roman" w:hAnsi="Times New Roman" w:cs="Times New Roman"/>
        </w:rPr>
      </w:pPr>
    </w:p>
    <w:p w:rsidR="00BF03AA" w:rsidRPr="00F07A9B" w:rsidRDefault="00BF03AA">
      <w:pPr>
        <w:rPr>
          <w:rFonts w:ascii="Times New Roman" w:hAnsi="Times New Roman" w:cs="Times New Roman"/>
        </w:rPr>
      </w:pPr>
    </w:p>
    <w:p w:rsidR="00BF03AA" w:rsidRPr="00F07A9B" w:rsidRDefault="00BF03AA">
      <w:pPr>
        <w:rPr>
          <w:rFonts w:ascii="Times New Roman" w:hAnsi="Times New Roman" w:cs="Times New Roman"/>
        </w:rPr>
      </w:pPr>
    </w:p>
    <w:p w:rsidR="00BF03AA" w:rsidRPr="00F07A9B" w:rsidRDefault="00BF03AA">
      <w:pPr>
        <w:rPr>
          <w:rFonts w:ascii="Times New Roman" w:hAnsi="Times New Roman" w:cs="Times New Roman"/>
        </w:rPr>
      </w:pPr>
    </w:p>
    <w:p w:rsidR="00BF03AA" w:rsidRPr="00F07A9B" w:rsidRDefault="00BF03AA">
      <w:pPr>
        <w:rPr>
          <w:rFonts w:ascii="Times New Roman" w:hAnsi="Times New Roman" w:cs="Times New Roman"/>
        </w:rPr>
      </w:pPr>
    </w:p>
    <w:p w:rsidR="00BF03AA" w:rsidRPr="00F07A9B" w:rsidRDefault="00BF03AA">
      <w:pPr>
        <w:rPr>
          <w:rFonts w:ascii="Times New Roman" w:hAnsi="Times New Roman" w:cs="Times New Roman"/>
        </w:rPr>
      </w:pPr>
    </w:p>
    <w:p w:rsidR="00BF03AA" w:rsidRPr="00F07A9B" w:rsidRDefault="00BF03AA">
      <w:pPr>
        <w:pStyle w:val="a3"/>
        <w:adjustRightInd w:val="0"/>
        <w:snapToGrid w:val="0"/>
        <w:spacing w:line="560" w:lineRule="exact"/>
        <w:jc w:val="center"/>
        <w:rPr>
          <w:rFonts w:ascii="Times New Roman" w:eastAsia="黑体" w:hAnsi="Times New Roman" w:cs="Times New Roman"/>
          <w:bCs/>
          <w:sz w:val="44"/>
          <w:szCs w:val="44"/>
        </w:rPr>
      </w:pPr>
    </w:p>
    <w:p w:rsidR="00BF03AA" w:rsidRPr="00F07A9B" w:rsidRDefault="00727BD9">
      <w:pPr>
        <w:pStyle w:val="a3"/>
        <w:adjustRightInd w:val="0"/>
        <w:snapToGrid w:val="0"/>
        <w:spacing w:line="560" w:lineRule="exact"/>
        <w:jc w:val="center"/>
        <w:rPr>
          <w:rFonts w:ascii="Times New Roman" w:eastAsia="黑体" w:hAnsi="Times New Roman" w:cs="Times New Roman"/>
          <w:bCs/>
          <w:sz w:val="44"/>
          <w:szCs w:val="44"/>
        </w:rPr>
      </w:pPr>
      <w:r w:rsidRPr="00F07A9B">
        <w:rPr>
          <w:rFonts w:ascii="Times New Roman" w:eastAsia="黑体" w:hAnsi="Times New Roman" w:cs="Times New Roman"/>
          <w:bCs/>
          <w:sz w:val="44"/>
          <w:szCs w:val="44"/>
        </w:rPr>
        <w:t>2023</w:t>
      </w:r>
      <w:r w:rsidRPr="00F07A9B">
        <w:rPr>
          <w:rFonts w:ascii="Times New Roman" w:eastAsia="黑体" w:hAnsi="TimesNewRoman" w:cs="Times New Roman"/>
          <w:bCs/>
          <w:sz w:val="44"/>
          <w:szCs w:val="44"/>
        </w:rPr>
        <w:t>年</w:t>
      </w:r>
      <w:r w:rsidRPr="00F07A9B">
        <w:rPr>
          <w:rFonts w:ascii="Times New Roman" w:eastAsia="黑体" w:hAnsi="Times New Roman" w:cs="Times New Roman"/>
          <w:bCs/>
          <w:sz w:val="44"/>
          <w:szCs w:val="44"/>
        </w:rPr>
        <w:t>2</w:t>
      </w:r>
      <w:r w:rsidRPr="00F07A9B">
        <w:rPr>
          <w:rFonts w:ascii="Times New Roman" w:eastAsia="黑体" w:hAnsi="TimesNewRoman" w:cs="Times New Roman"/>
          <w:bCs/>
          <w:sz w:val="44"/>
          <w:szCs w:val="44"/>
        </w:rPr>
        <w:t>月</w:t>
      </w:r>
    </w:p>
    <w:p w:rsidR="00BF03AA" w:rsidRPr="00F07A9B" w:rsidRDefault="00BF03AA">
      <w:pPr>
        <w:rPr>
          <w:rFonts w:ascii="Times New Roman" w:hAnsi="Times New Roman" w:cs="Times New Roman"/>
        </w:rPr>
      </w:pPr>
    </w:p>
    <w:p w:rsidR="00BF03AA" w:rsidRPr="00F07A9B" w:rsidRDefault="00BF03AA">
      <w:pPr>
        <w:rPr>
          <w:rFonts w:ascii="Times New Roman" w:hAnsi="Times New Roman" w:cs="Times New Roman"/>
        </w:rPr>
      </w:pPr>
    </w:p>
    <w:p w:rsidR="00BF03AA" w:rsidRPr="00F07A9B" w:rsidRDefault="00727BD9">
      <w:pPr>
        <w:pStyle w:val="a3"/>
        <w:adjustRightInd w:val="0"/>
        <w:snapToGrid w:val="0"/>
        <w:spacing w:line="560" w:lineRule="exact"/>
        <w:jc w:val="center"/>
        <w:rPr>
          <w:rFonts w:ascii="Times New Roman" w:eastAsia="黑体" w:hAnsi="Times New Roman" w:cs="Times New Roman"/>
          <w:bCs/>
          <w:sz w:val="44"/>
          <w:szCs w:val="44"/>
        </w:rPr>
      </w:pPr>
      <w:r w:rsidRPr="00F07A9B">
        <w:rPr>
          <w:rFonts w:ascii="Times New Roman" w:eastAsia="黑体" w:hAnsi="TimesNewRoman" w:cs="Times New Roman"/>
          <w:bCs/>
          <w:sz w:val="44"/>
          <w:szCs w:val="44"/>
        </w:rPr>
        <w:lastRenderedPageBreak/>
        <w:t>目</w:t>
      </w:r>
      <w:r w:rsidRPr="00F07A9B">
        <w:rPr>
          <w:rFonts w:ascii="Times New Roman" w:eastAsia="黑体" w:hAnsi="Times New Roman" w:cs="Times New Roman"/>
          <w:bCs/>
          <w:sz w:val="44"/>
          <w:szCs w:val="44"/>
        </w:rPr>
        <w:t xml:space="preserve">  </w:t>
      </w:r>
      <w:r w:rsidRPr="00F07A9B">
        <w:rPr>
          <w:rFonts w:ascii="Times New Roman" w:eastAsia="黑体" w:hAnsi="TimesNewRoman" w:cs="Times New Roman"/>
          <w:bCs/>
          <w:sz w:val="44"/>
          <w:szCs w:val="44"/>
        </w:rPr>
        <w:t>录</w:t>
      </w:r>
    </w:p>
    <w:p w:rsidR="00BF03AA" w:rsidRPr="00F07A9B" w:rsidRDefault="00BF03AA">
      <w:pPr>
        <w:rPr>
          <w:rFonts w:ascii="Times New Roman" w:hAnsi="Times New Roman" w:cs="Times New Roman"/>
        </w:rPr>
      </w:pPr>
    </w:p>
    <w:p w:rsidR="00BF03AA" w:rsidRPr="00F07A9B" w:rsidRDefault="00727BD9">
      <w:pPr>
        <w:pStyle w:val="a3"/>
        <w:adjustRightInd w:val="0"/>
        <w:snapToGrid w:val="0"/>
        <w:spacing w:line="400" w:lineRule="exact"/>
        <w:ind w:firstLineChars="200" w:firstLine="643"/>
        <w:rPr>
          <w:rFonts w:ascii="Times New Roman" w:eastAsia="仿宋_GB2312" w:hAnsi="Times New Roman" w:cs="Times New Roman"/>
          <w:b/>
          <w:sz w:val="32"/>
          <w:szCs w:val="32"/>
        </w:rPr>
      </w:pPr>
      <w:r w:rsidRPr="00F07A9B">
        <w:rPr>
          <w:rFonts w:ascii="Times New Roman" w:eastAsia="仿宋_GB2312" w:hAnsi="TimesNewRoman" w:cs="Times New Roman"/>
          <w:b/>
          <w:sz w:val="32"/>
          <w:szCs w:val="32"/>
        </w:rPr>
        <w:t>第一部分</w:t>
      </w:r>
      <w:r w:rsidRPr="00F07A9B">
        <w:rPr>
          <w:rFonts w:ascii="Times New Roman" w:eastAsia="仿宋_GB2312" w:hAnsi="Times New Roman" w:cs="Times New Roman"/>
          <w:b/>
          <w:sz w:val="32"/>
          <w:szCs w:val="32"/>
        </w:rPr>
        <w:t xml:space="preserve"> </w:t>
      </w:r>
      <w:r w:rsidRPr="00F07A9B">
        <w:rPr>
          <w:rFonts w:ascii="Times New Roman" w:eastAsia="仿宋_GB2312" w:hAnsi="TimesNewRoman" w:cs="Times New Roman"/>
          <w:b/>
          <w:sz w:val="32"/>
          <w:szCs w:val="32"/>
        </w:rPr>
        <w:t>部门（单位）概况</w:t>
      </w:r>
    </w:p>
    <w:p w:rsidR="00BF03AA" w:rsidRPr="00F07A9B" w:rsidRDefault="00727BD9">
      <w:pPr>
        <w:pStyle w:val="a3"/>
        <w:adjustRightInd w:val="0"/>
        <w:snapToGrid w:val="0"/>
        <w:spacing w:line="400" w:lineRule="exact"/>
        <w:ind w:firstLineChars="250" w:firstLine="800"/>
        <w:rPr>
          <w:rFonts w:ascii="Times New Roman" w:eastAsia="仿宋_GB2312" w:hAnsi="Times New Roman" w:cs="Times New Roman"/>
          <w:bCs/>
          <w:sz w:val="32"/>
          <w:szCs w:val="32"/>
        </w:rPr>
      </w:pPr>
      <w:r w:rsidRPr="00F07A9B">
        <w:rPr>
          <w:rFonts w:ascii="Times New Roman" w:eastAsia="仿宋_GB2312" w:hAnsi="Times New Roman" w:cs="Times New Roman"/>
          <w:bCs/>
          <w:sz w:val="32"/>
          <w:szCs w:val="32"/>
        </w:rPr>
        <w:t>1</w:t>
      </w:r>
      <w:r w:rsidRPr="00F07A9B">
        <w:rPr>
          <w:rFonts w:ascii="Times New Roman" w:eastAsia="仿宋_GB2312" w:hAnsi="TimesNewRoman" w:cs="Times New Roman"/>
          <w:bCs/>
          <w:sz w:val="32"/>
          <w:szCs w:val="32"/>
        </w:rPr>
        <w:t>、主要职责</w:t>
      </w:r>
    </w:p>
    <w:p w:rsidR="00BF03AA" w:rsidRPr="00F07A9B" w:rsidRDefault="00727BD9">
      <w:pPr>
        <w:pStyle w:val="a3"/>
        <w:adjustRightInd w:val="0"/>
        <w:snapToGrid w:val="0"/>
        <w:spacing w:line="400" w:lineRule="exact"/>
        <w:ind w:firstLineChars="250" w:firstLine="800"/>
        <w:rPr>
          <w:rFonts w:ascii="Times New Roman" w:eastAsia="仿宋_GB2312" w:hAnsi="Times New Roman" w:cs="Times New Roman"/>
          <w:bCs/>
          <w:sz w:val="32"/>
          <w:szCs w:val="32"/>
        </w:rPr>
      </w:pPr>
      <w:r w:rsidRPr="00F07A9B">
        <w:rPr>
          <w:rFonts w:ascii="Times New Roman" w:eastAsia="仿宋_GB2312" w:hAnsi="Times New Roman" w:cs="Times New Roman"/>
          <w:bCs/>
          <w:sz w:val="32"/>
          <w:szCs w:val="32"/>
        </w:rPr>
        <w:t>2</w:t>
      </w:r>
      <w:r w:rsidRPr="00F07A9B">
        <w:rPr>
          <w:rFonts w:ascii="Times New Roman" w:eastAsia="仿宋_GB2312" w:hAnsi="TimesNewRoman" w:cs="Times New Roman"/>
          <w:bCs/>
          <w:sz w:val="32"/>
          <w:szCs w:val="32"/>
        </w:rPr>
        <w:t>、部门（单位）预算构成</w:t>
      </w:r>
    </w:p>
    <w:p w:rsidR="00BF03AA" w:rsidRPr="00F07A9B" w:rsidRDefault="00727BD9">
      <w:pPr>
        <w:pStyle w:val="a3"/>
        <w:adjustRightInd w:val="0"/>
        <w:snapToGrid w:val="0"/>
        <w:spacing w:line="400" w:lineRule="exact"/>
        <w:ind w:firstLineChars="250" w:firstLine="800"/>
        <w:rPr>
          <w:rFonts w:ascii="Times New Roman" w:eastAsia="仿宋_GB2312" w:hAnsi="Times New Roman" w:cs="Times New Roman"/>
          <w:bCs/>
          <w:sz w:val="32"/>
          <w:szCs w:val="32"/>
        </w:rPr>
      </w:pPr>
      <w:r w:rsidRPr="00F07A9B">
        <w:rPr>
          <w:rFonts w:ascii="Times New Roman" w:eastAsia="仿宋_GB2312" w:hAnsi="Times New Roman" w:cs="Times New Roman"/>
          <w:bCs/>
          <w:sz w:val="32"/>
          <w:szCs w:val="32"/>
        </w:rPr>
        <w:t xml:space="preserve">3 </w:t>
      </w:r>
      <w:r w:rsidRPr="00F07A9B">
        <w:rPr>
          <w:rFonts w:ascii="Times New Roman" w:eastAsia="仿宋_GB2312" w:hAnsi="TimesNewRoman" w:cs="Times New Roman"/>
          <w:bCs/>
          <w:sz w:val="32"/>
          <w:szCs w:val="32"/>
        </w:rPr>
        <w:t>、</w:t>
      </w:r>
      <w:r w:rsidRPr="00F07A9B">
        <w:rPr>
          <w:rFonts w:ascii="Times New Roman" w:eastAsia="仿宋_GB2312" w:hAnsi="Times New Roman" w:cs="Times New Roman"/>
          <w:bCs/>
          <w:sz w:val="32"/>
          <w:szCs w:val="32"/>
        </w:rPr>
        <w:t>2023</w:t>
      </w:r>
      <w:r w:rsidRPr="00F07A9B">
        <w:rPr>
          <w:rFonts w:ascii="Times New Roman" w:eastAsia="仿宋_GB2312" w:hAnsi="TimesNewRoman" w:cs="Times New Roman"/>
          <w:bCs/>
          <w:sz w:val="32"/>
          <w:szCs w:val="32"/>
        </w:rPr>
        <w:t>年度主要工作任务</w:t>
      </w:r>
    </w:p>
    <w:p w:rsidR="00BF03AA" w:rsidRPr="00F07A9B" w:rsidRDefault="00727BD9">
      <w:pPr>
        <w:pStyle w:val="a3"/>
        <w:adjustRightInd w:val="0"/>
        <w:snapToGrid w:val="0"/>
        <w:spacing w:line="400" w:lineRule="exact"/>
        <w:ind w:firstLineChars="200" w:firstLine="643"/>
        <w:rPr>
          <w:rFonts w:ascii="Times New Roman" w:eastAsia="仿宋_GB2312" w:hAnsi="Times New Roman" w:cs="Times New Roman"/>
          <w:b/>
          <w:sz w:val="32"/>
          <w:szCs w:val="32"/>
        </w:rPr>
      </w:pPr>
      <w:r w:rsidRPr="00F07A9B">
        <w:rPr>
          <w:rFonts w:ascii="Times New Roman" w:eastAsia="仿宋_GB2312" w:hAnsi="TimesNewRoman" w:cs="Times New Roman"/>
          <w:b/>
          <w:sz w:val="32"/>
          <w:szCs w:val="32"/>
        </w:rPr>
        <w:t>第二部分</w:t>
      </w:r>
      <w:r w:rsidRPr="00F07A9B">
        <w:rPr>
          <w:rFonts w:ascii="Times New Roman" w:eastAsia="仿宋_GB2312" w:hAnsi="Times New Roman" w:cs="Times New Roman"/>
          <w:b/>
          <w:sz w:val="32"/>
          <w:szCs w:val="32"/>
        </w:rPr>
        <w:t xml:space="preserve"> 2023</w:t>
      </w:r>
      <w:r w:rsidRPr="00F07A9B">
        <w:rPr>
          <w:rFonts w:ascii="Times New Roman" w:eastAsia="仿宋_GB2312" w:hAnsi="TimesNewRoman" w:cs="Times New Roman"/>
          <w:b/>
          <w:sz w:val="32"/>
          <w:szCs w:val="32"/>
        </w:rPr>
        <w:t>年部门（单位）预算表</w:t>
      </w:r>
    </w:p>
    <w:p w:rsidR="00BF03AA" w:rsidRPr="00F07A9B" w:rsidRDefault="00727BD9">
      <w:pPr>
        <w:pStyle w:val="a3"/>
        <w:adjustRightInd w:val="0"/>
        <w:snapToGrid w:val="0"/>
        <w:spacing w:line="400" w:lineRule="exact"/>
        <w:ind w:firstLineChars="250" w:firstLine="800"/>
        <w:rPr>
          <w:rFonts w:ascii="Times New Roman" w:eastAsia="仿宋_GB2312" w:hAnsi="Times New Roman" w:cs="Times New Roman"/>
          <w:bCs/>
          <w:sz w:val="32"/>
          <w:szCs w:val="32"/>
        </w:rPr>
      </w:pPr>
      <w:r w:rsidRPr="00F07A9B">
        <w:rPr>
          <w:rFonts w:ascii="Times New Roman" w:eastAsia="仿宋_GB2312" w:hAnsi="Times New Roman" w:cs="Times New Roman"/>
          <w:bCs/>
          <w:sz w:val="32"/>
          <w:szCs w:val="32"/>
        </w:rPr>
        <w:t>1</w:t>
      </w:r>
      <w:r w:rsidRPr="00F07A9B">
        <w:rPr>
          <w:rFonts w:ascii="Times New Roman" w:eastAsia="仿宋_GB2312" w:hAnsi="TimesNewRoman" w:cs="Times New Roman"/>
          <w:bCs/>
          <w:sz w:val="32"/>
          <w:szCs w:val="32"/>
        </w:rPr>
        <w:t>、淮北市</w:t>
      </w:r>
      <w:r w:rsidRPr="00F07A9B">
        <w:rPr>
          <w:rFonts w:ascii="Times New Roman" w:eastAsia="仿宋_GB2312" w:hAnsi="TimesNewRoman" w:cs="Times New Roman"/>
          <w:bCs/>
          <w:sz w:val="32"/>
          <w:szCs w:val="32"/>
        </w:rPr>
        <w:t>中医医院</w:t>
      </w:r>
      <w:r w:rsidRPr="00F07A9B">
        <w:rPr>
          <w:rFonts w:ascii="Times New Roman" w:eastAsia="仿宋_GB2312" w:hAnsi="Times New Roman" w:cs="Times New Roman"/>
          <w:bCs/>
          <w:sz w:val="32"/>
          <w:szCs w:val="32"/>
        </w:rPr>
        <w:t>2023</w:t>
      </w:r>
      <w:r w:rsidRPr="00F07A9B">
        <w:rPr>
          <w:rFonts w:ascii="Times New Roman" w:eastAsia="仿宋_GB2312" w:hAnsi="TimesNewRoman" w:cs="Times New Roman"/>
          <w:bCs/>
          <w:sz w:val="32"/>
          <w:szCs w:val="32"/>
        </w:rPr>
        <w:t>年收支总表</w:t>
      </w:r>
    </w:p>
    <w:p w:rsidR="00BF03AA" w:rsidRPr="00F07A9B" w:rsidRDefault="00727BD9">
      <w:pPr>
        <w:pStyle w:val="a3"/>
        <w:adjustRightInd w:val="0"/>
        <w:snapToGrid w:val="0"/>
        <w:spacing w:line="400" w:lineRule="exact"/>
        <w:ind w:firstLineChars="250" w:firstLine="800"/>
        <w:rPr>
          <w:rFonts w:ascii="Times New Roman" w:eastAsia="仿宋_GB2312" w:hAnsi="Times New Roman" w:cs="Times New Roman"/>
          <w:bCs/>
          <w:sz w:val="32"/>
          <w:szCs w:val="32"/>
        </w:rPr>
      </w:pPr>
      <w:r w:rsidRPr="00F07A9B">
        <w:rPr>
          <w:rFonts w:ascii="Times New Roman" w:eastAsia="仿宋_GB2312" w:hAnsi="Times New Roman" w:cs="Times New Roman"/>
          <w:bCs/>
          <w:sz w:val="32"/>
          <w:szCs w:val="32"/>
        </w:rPr>
        <w:t>2</w:t>
      </w:r>
      <w:r w:rsidRPr="00F07A9B">
        <w:rPr>
          <w:rFonts w:ascii="Times New Roman" w:eastAsia="仿宋_GB2312" w:hAnsi="TimesNewRoman" w:cs="Times New Roman"/>
          <w:bCs/>
          <w:sz w:val="32"/>
          <w:szCs w:val="32"/>
        </w:rPr>
        <w:t>、淮北市</w:t>
      </w:r>
      <w:r w:rsidRPr="00F07A9B">
        <w:rPr>
          <w:rFonts w:ascii="Times New Roman" w:eastAsia="仿宋_GB2312" w:hAnsi="TimesNewRoman" w:cs="Times New Roman"/>
          <w:bCs/>
          <w:sz w:val="32"/>
          <w:szCs w:val="32"/>
        </w:rPr>
        <w:t>中医医院</w:t>
      </w:r>
      <w:r w:rsidRPr="00F07A9B">
        <w:rPr>
          <w:rFonts w:ascii="Times New Roman" w:eastAsia="仿宋_GB2312" w:hAnsi="Times New Roman" w:cs="Times New Roman"/>
          <w:bCs/>
          <w:sz w:val="32"/>
          <w:szCs w:val="32"/>
        </w:rPr>
        <w:t>2023</w:t>
      </w:r>
      <w:r w:rsidRPr="00F07A9B">
        <w:rPr>
          <w:rFonts w:ascii="Times New Roman" w:eastAsia="仿宋_GB2312" w:hAnsi="TimesNewRoman" w:cs="Times New Roman"/>
          <w:bCs/>
          <w:sz w:val="32"/>
          <w:szCs w:val="32"/>
        </w:rPr>
        <w:t>年收入总表</w:t>
      </w:r>
    </w:p>
    <w:p w:rsidR="00BF03AA" w:rsidRPr="00F07A9B" w:rsidRDefault="00727BD9">
      <w:pPr>
        <w:pStyle w:val="a3"/>
        <w:adjustRightInd w:val="0"/>
        <w:snapToGrid w:val="0"/>
        <w:spacing w:line="400" w:lineRule="exact"/>
        <w:ind w:firstLineChars="250" w:firstLine="800"/>
        <w:rPr>
          <w:rFonts w:ascii="Times New Roman" w:eastAsia="仿宋_GB2312" w:hAnsi="Times New Roman" w:cs="Times New Roman"/>
          <w:bCs/>
          <w:sz w:val="32"/>
          <w:szCs w:val="32"/>
        </w:rPr>
      </w:pPr>
      <w:r w:rsidRPr="00F07A9B">
        <w:rPr>
          <w:rFonts w:ascii="Times New Roman" w:eastAsia="仿宋_GB2312" w:hAnsi="Times New Roman" w:cs="Times New Roman"/>
          <w:bCs/>
          <w:sz w:val="32"/>
          <w:szCs w:val="32"/>
        </w:rPr>
        <w:t>3</w:t>
      </w:r>
      <w:r w:rsidRPr="00F07A9B">
        <w:rPr>
          <w:rFonts w:ascii="Times New Roman" w:eastAsia="仿宋_GB2312" w:hAnsi="TimesNewRoman" w:cs="Times New Roman"/>
          <w:bCs/>
          <w:sz w:val="32"/>
          <w:szCs w:val="32"/>
        </w:rPr>
        <w:t>、淮北市</w:t>
      </w:r>
      <w:r w:rsidRPr="00F07A9B">
        <w:rPr>
          <w:rFonts w:ascii="Times New Roman" w:eastAsia="仿宋_GB2312" w:hAnsi="TimesNewRoman" w:cs="Times New Roman"/>
          <w:bCs/>
          <w:sz w:val="32"/>
          <w:szCs w:val="32"/>
        </w:rPr>
        <w:t>中医医院</w:t>
      </w:r>
      <w:r w:rsidRPr="00F07A9B">
        <w:rPr>
          <w:rFonts w:ascii="Times New Roman" w:eastAsia="仿宋_GB2312" w:hAnsi="Times New Roman" w:cs="Times New Roman"/>
          <w:bCs/>
          <w:sz w:val="32"/>
          <w:szCs w:val="32"/>
        </w:rPr>
        <w:t>2023</w:t>
      </w:r>
      <w:r w:rsidRPr="00F07A9B">
        <w:rPr>
          <w:rFonts w:ascii="Times New Roman" w:eastAsia="仿宋_GB2312" w:hAnsi="TimesNewRoman" w:cs="Times New Roman"/>
          <w:bCs/>
          <w:sz w:val="32"/>
          <w:szCs w:val="32"/>
        </w:rPr>
        <w:t>年支出总表</w:t>
      </w:r>
    </w:p>
    <w:p w:rsidR="00BF03AA" w:rsidRPr="00F07A9B" w:rsidRDefault="00727BD9">
      <w:pPr>
        <w:pStyle w:val="a3"/>
        <w:adjustRightInd w:val="0"/>
        <w:snapToGrid w:val="0"/>
        <w:spacing w:line="400" w:lineRule="exact"/>
        <w:ind w:firstLineChars="250" w:firstLine="800"/>
        <w:rPr>
          <w:rFonts w:ascii="Times New Roman" w:eastAsia="仿宋_GB2312" w:hAnsi="Times New Roman" w:cs="Times New Roman"/>
          <w:bCs/>
          <w:sz w:val="32"/>
          <w:szCs w:val="32"/>
        </w:rPr>
      </w:pPr>
      <w:r w:rsidRPr="00F07A9B">
        <w:rPr>
          <w:rFonts w:ascii="Times New Roman" w:eastAsia="仿宋_GB2312" w:hAnsi="Times New Roman" w:cs="Times New Roman"/>
          <w:bCs/>
          <w:sz w:val="32"/>
          <w:szCs w:val="32"/>
        </w:rPr>
        <w:t>4</w:t>
      </w:r>
      <w:r w:rsidRPr="00F07A9B">
        <w:rPr>
          <w:rFonts w:ascii="Times New Roman" w:eastAsia="仿宋_GB2312" w:hAnsi="TimesNewRoman" w:cs="Times New Roman"/>
          <w:bCs/>
          <w:sz w:val="32"/>
          <w:szCs w:val="32"/>
        </w:rPr>
        <w:t>、淮北市</w:t>
      </w:r>
      <w:r w:rsidRPr="00F07A9B">
        <w:rPr>
          <w:rFonts w:ascii="Times New Roman" w:eastAsia="仿宋_GB2312" w:hAnsi="TimesNewRoman" w:cs="Times New Roman"/>
          <w:bCs/>
          <w:sz w:val="32"/>
          <w:szCs w:val="32"/>
        </w:rPr>
        <w:t>中医医院</w:t>
      </w:r>
      <w:r w:rsidRPr="00F07A9B">
        <w:rPr>
          <w:rFonts w:ascii="Times New Roman" w:eastAsia="仿宋_GB2312" w:hAnsi="Times New Roman" w:cs="Times New Roman"/>
          <w:bCs/>
          <w:sz w:val="32"/>
          <w:szCs w:val="32"/>
        </w:rPr>
        <w:t>2023</w:t>
      </w:r>
      <w:r w:rsidRPr="00F07A9B">
        <w:rPr>
          <w:rFonts w:ascii="Times New Roman" w:eastAsia="仿宋_GB2312" w:hAnsi="TimesNewRoman" w:cs="Times New Roman"/>
          <w:bCs/>
          <w:sz w:val="32"/>
          <w:szCs w:val="32"/>
        </w:rPr>
        <w:t>年财政拨款收支总表</w:t>
      </w:r>
    </w:p>
    <w:p w:rsidR="00BF03AA" w:rsidRPr="00F07A9B" w:rsidRDefault="00727BD9">
      <w:pPr>
        <w:pStyle w:val="a3"/>
        <w:adjustRightInd w:val="0"/>
        <w:snapToGrid w:val="0"/>
        <w:spacing w:line="400" w:lineRule="exact"/>
        <w:ind w:firstLineChars="250" w:firstLine="800"/>
        <w:rPr>
          <w:rFonts w:ascii="Times New Roman" w:eastAsia="仿宋_GB2312" w:hAnsi="Times New Roman" w:cs="Times New Roman"/>
          <w:bCs/>
          <w:sz w:val="32"/>
          <w:szCs w:val="32"/>
        </w:rPr>
      </w:pPr>
      <w:r w:rsidRPr="00F07A9B">
        <w:rPr>
          <w:rFonts w:ascii="Times New Roman" w:eastAsia="仿宋_GB2312" w:hAnsi="Times New Roman" w:cs="Times New Roman"/>
          <w:bCs/>
          <w:sz w:val="32"/>
          <w:szCs w:val="32"/>
        </w:rPr>
        <w:t>5</w:t>
      </w:r>
      <w:r w:rsidRPr="00F07A9B">
        <w:rPr>
          <w:rFonts w:ascii="Times New Roman" w:eastAsia="仿宋_GB2312" w:hAnsi="TimesNewRoman" w:cs="Times New Roman"/>
          <w:bCs/>
          <w:sz w:val="32"/>
          <w:szCs w:val="32"/>
        </w:rPr>
        <w:t>、淮北市</w:t>
      </w:r>
      <w:r w:rsidRPr="00F07A9B">
        <w:rPr>
          <w:rFonts w:ascii="Times New Roman" w:eastAsia="仿宋_GB2312" w:hAnsi="TimesNewRoman" w:cs="Times New Roman"/>
          <w:bCs/>
          <w:sz w:val="32"/>
          <w:szCs w:val="32"/>
        </w:rPr>
        <w:t>中医医院</w:t>
      </w:r>
      <w:r w:rsidRPr="00F07A9B">
        <w:rPr>
          <w:rFonts w:ascii="Times New Roman" w:eastAsia="仿宋_GB2312" w:hAnsi="Times New Roman" w:cs="Times New Roman"/>
          <w:bCs/>
          <w:sz w:val="32"/>
          <w:szCs w:val="32"/>
        </w:rPr>
        <w:t>2023</w:t>
      </w:r>
      <w:r w:rsidRPr="00F07A9B">
        <w:rPr>
          <w:rFonts w:ascii="Times New Roman" w:eastAsia="仿宋_GB2312" w:hAnsi="TimesNewRoman" w:cs="Times New Roman"/>
          <w:bCs/>
          <w:sz w:val="32"/>
          <w:szCs w:val="32"/>
        </w:rPr>
        <w:t>年一般公共预算支出表</w:t>
      </w:r>
    </w:p>
    <w:p w:rsidR="00BF03AA" w:rsidRPr="00F07A9B" w:rsidRDefault="00727BD9">
      <w:pPr>
        <w:pStyle w:val="a3"/>
        <w:adjustRightInd w:val="0"/>
        <w:snapToGrid w:val="0"/>
        <w:spacing w:line="400" w:lineRule="exact"/>
        <w:ind w:firstLineChars="250" w:firstLine="800"/>
        <w:rPr>
          <w:rFonts w:ascii="Times New Roman" w:eastAsia="仿宋_GB2312" w:hAnsi="Times New Roman" w:cs="Times New Roman"/>
          <w:bCs/>
          <w:sz w:val="32"/>
          <w:szCs w:val="32"/>
        </w:rPr>
      </w:pPr>
      <w:r w:rsidRPr="00F07A9B">
        <w:rPr>
          <w:rFonts w:ascii="Times New Roman" w:eastAsia="仿宋_GB2312" w:hAnsi="Times New Roman" w:cs="Times New Roman"/>
          <w:bCs/>
          <w:sz w:val="32"/>
          <w:szCs w:val="32"/>
        </w:rPr>
        <w:t>6</w:t>
      </w:r>
      <w:r w:rsidRPr="00F07A9B">
        <w:rPr>
          <w:rFonts w:ascii="Times New Roman" w:eastAsia="仿宋_GB2312" w:hAnsi="TimesNewRoman" w:cs="Times New Roman"/>
          <w:bCs/>
          <w:sz w:val="32"/>
          <w:szCs w:val="32"/>
        </w:rPr>
        <w:t>、淮北市</w:t>
      </w:r>
      <w:r w:rsidRPr="00F07A9B">
        <w:rPr>
          <w:rFonts w:ascii="Times New Roman" w:eastAsia="仿宋_GB2312" w:hAnsi="TimesNewRoman" w:cs="Times New Roman"/>
          <w:bCs/>
          <w:sz w:val="32"/>
          <w:szCs w:val="32"/>
        </w:rPr>
        <w:t>中医医院</w:t>
      </w:r>
      <w:r w:rsidRPr="00F07A9B">
        <w:rPr>
          <w:rFonts w:ascii="Times New Roman" w:eastAsia="仿宋_GB2312" w:hAnsi="Times New Roman" w:cs="Times New Roman"/>
          <w:bCs/>
          <w:sz w:val="32"/>
          <w:szCs w:val="32"/>
        </w:rPr>
        <w:t>2023</w:t>
      </w:r>
      <w:r w:rsidRPr="00F07A9B">
        <w:rPr>
          <w:rFonts w:ascii="Times New Roman" w:eastAsia="仿宋_GB2312" w:hAnsi="TimesNewRoman" w:cs="Times New Roman"/>
          <w:bCs/>
          <w:sz w:val="32"/>
          <w:szCs w:val="32"/>
        </w:rPr>
        <w:t>年一般公共预算基本支出表</w:t>
      </w:r>
    </w:p>
    <w:p w:rsidR="00BF03AA" w:rsidRPr="00F07A9B" w:rsidRDefault="00727BD9">
      <w:pPr>
        <w:pStyle w:val="a3"/>
        <w:adjustRightInd w:val="0"/>
        <w:snapToGrid w:val="0"/>
        <w:spacing w:line="400" w:lineRule="exact"/>
        <w:ind w:firstLineChars="250" w:firstLine="800"/>
        <w:rPr>
          <w:rFonts w:ascii="Times New Roman" w:eastAsia="仿宋_GB2312" w:hAnsi="Times New Roman" w:cs="Times New Roman"/>
          <w:bCs/>
          <w:sz w:val="32"/>
          <w:szCs w:val="32"/>
        </w:rPr>
      </w:pPr>
      <w:r w:rsidRPr="00F07A9B">
        <w:rPr>
          <w:rFonts w:ascii="Times New Roman" w:eastAsia="仿宋_GB2312" w:hAnsi="Times New Roman" w:cs="Times New Roman"/>
          <w:bCs/>
          <w:sz w:val="32"/>
          <w:szCs w:val="32"/>
        </w:rPr>
        <w:t>7</w:t>
      </w:r>
      <w:r w:rsidRPr="00F07A9B">
        <w:rPr>
          <w:rFonts w:ascii="Times New Roman" w:eastAsia="仿宋_GB2312" w:hAnsi="TimesNewRoman" w:cs="Times New Roman"/>
          <w:bCs/>
          <w:sz w:val="32"/>
          <w:szCs w:val="32"/>
        </w:rPr>
        <w:t>、淮北市</w:t>
      </w:r>
      <w:r w:rsidRPr="00F07A9B">
        <w:rPr>
          <w:rFonts w:ascii="Times New Roman" w:eastAsia="仿宋_GB2312" w:hAnsi="TimesNewRoman" w:cs="Times New Roman"/>
          <w:bCs/>
          <w:sz w:val="32"/>
          <w:szCs w:val="32"/>
        </w:rPr>
        <w:t>中医医院</w:t>
      </w:r>
      <w:r w:rsidRPr="00F07A9B">
        <w:rPr>
          <w:rFonts w:ascii="Times New Roman" w:eastAsia="仿宋_GB2312" w:hAnsi="Times New Roman" w:cs="Times New Roman"/>
          <w:bCs/>
          <w:sz w:val="32"/>
          <w:szCs w:val="32"/>
        </w:rPr>
        <w:t>2023</w:t>
      </w:r>
      <w:r w:rsidRPr="00F07A9B">
        <w:rPr>
          <w:rFonts w:ascii="Times New Roman" w:eastAsia="仿宋_GB2312" w:hAnsi="TimesNewRoman" w:cs="Times New Roman"/>
          <w:bCs/>
          <w:sz w:val="32"/>
          <w:szCs w:val="32"/>
        </w:rPr>
        <w:t>年政府性基金预算支出表</w:t>
      </w:r>
    </w:p>
    <w:p w:rsidR="00BF03AA" w:rsidRPr="00F07A9B" w:rsidRDefault="00727BD9">
      <w:pPr>
        <w:pStyle w:val="a3"/>
        <w:adjustRightInd w:val="0"/>
        <w:snapToGrid w:val="0"/>
        <w:spacing w:line="400" w:lineRule="exact"/>
        <w:ind w:firstLineChars="250" w:firstLine="800"/>
        <w:rPr>
          <w:rFonts w:ascii="Times New Roman" w:eastAsia="仿宋_GB2312" w:hAnsi="Times New Roman" w:cs="Times New Roman"/>
          <w:bCs/>
          <w:sz w:val="32"/>
          <w:szCs w:val="32"/>
        </w:rPr>
      </w:pPr>
      <w:r w:rsidRPr="00F07A9B">
        <w:rPr>
          <w:rFonts w:ascii="Times New Roman" w:eastAsia="仿宋_GB2312" w:hAnsi="Times New Roman" w:cs="Times New Roman"/>
          <w:bCs/>
          <w:sz w:val="32"/>
          <w:szCs w:val="32"/>
        </w:rPr>
        <w:t>8</w:t>
      </w:r>
      <w:r w:rsidRPr="00F07A9B">
        <w:rPr>
          <w:rFonts w:ascii="Times New Roman" w:eastAsia="仿宋_GB2312" w:hAnsi="TimesNewRoman" w:cs="Times New Roman"/>
          <w:bCs/>
          <w:sz w:val="32"/>
          <w:szCs w:val="32"/>
        </w:rPr>
        <w:t>、淮北市</w:t>
      </w:r>
      <w:r w:rsidRPr="00F07A9B">
        <w:rPr>
          <w:rFonts w:ascii="Times New Roman" w:eastAsia="仿宋_GB2312" w:hAnsi="TimesNewRoman" w:cs="Times New Roman"/>
          <w:bCs/>
          <w:sz w:val="32"/>
          <w:szCs w:val="32"/>
        </w:rPr>
        <w:t>中医医院</w:t>
      </w:r>
      <w:r w:rsidRPr="00F07A9B">
        <w:rPr>
          <w:rFonts w:ascii="Times New Roman" w:eastAsia="仿宋_GB2312" w:hAnsi="Times New Roman" w:cs="Times New Roman"/>
          <w:bCs/>
          <w:sz w:val="32"/>
          <w:szCs w:val="32"/>
        </w:rPr>
        <w:t>2023</w:t>
      </w:r>
      <w:r w:rsidRPr="00F07A9B">
        <w:rPr>
          <w:rFonts w:ascii="Times New Roman" w:eastAsia="仿宋_GB2312" w:hAnsi="TimesNewRoman" w:cs="Times New Roman"/>
          <w:bCs/>
          <w:sz w:val="32"/>
          <w:szCs w:val="32"/>
        </w:rPr>
        <w:t>年国有资本经营预算支出表</w:t>
      </w:r>
    </w:p>
    <w:p w:rsidR="00BF03AA" w:rsidRPr="00F07A9B" w:rsidRDefault="00727BD9">
      <w:pPr>
        <w:pStyle w:val="a3"/>
        <w:adjustRightInd w:val="0"/>
        <w:snapToGrid w:val="0"/>
        <w:spacing w:line="400" w:lineRule="exact"/>
        <w:ind w:firstLineChars="250" w:firstLine="800"/>
        <w:rPr>
          <w:rFonts w:ascii="Times New Roman" w:eastAsia="仿宋_GB2312" w:hAnsi="Times New Roman" w:cs="Times New Roman"/>
          <w:bCs/>
          <w:sz w:val="32"/>
          <w:szCs w:val="32"/>
        </w:rPr>
      </w:pPr>
      <w:r w:rsidRPr="00F07A9B">
        <w:rPr>
          <w:rFonts w:ascii="Times New Roman" w:eastAsia="仿宋_GB2312" w:hAnsi="Times New Roman" w:cs="Times New Roman"/>
          <w:bCs/>
          <w:sz w:val="32"/>
          <w:szCs w:val="32"/>
        </w:rPr>
        <w:t>9</w:t>
      </w:r>
      <w:r w:rsidRPr="00F07A9B">
        <w:rPr>
          <w:rFonts w:ascii="Times New Roman" w:eastAsia="仿宋_GB2312" w:hAnsi="TimesNewRoman" w:cs="Times New Roman"/>
          <w:bCs/>
          <w:sz w:val="32"/>
          <w:szCs w:val="32"/>
        </w:rPr>
        <w:t>、淮北市</w:t>
      </w:r>
      <w:r w:rsidRPr="00F07A9B">
        <w:rPr>
          <w:rFonts w:ascii="Times New Roman" w:eastAsia="仿宋_GB2312" w:hAnsi="TimesNewRoman" w:cs="Times New Roman"/>
          <w:bCs/>
          <w:sz w:val="32"/>
          <w:szCs w:val="32"/>
        </w:rPr>
        <w:t>中医医院</w:t>
      </w:r>
      <w:r w:rsidRPr="00F07A9B">
        <w:rPr>
          <w:rFonts w:ascii="Times New Roman" w:eastAsia="仿宋_GB2312" w:hAnsi="Times New Roman" w:cs="Times New Roman"/>
          <w:bCs/>
          <w:sz w:val="32"/>
          <w:szCs w:val="32"/>
        </w:rPr>
        <w:t>2023</w:t>
      </w:r>
      <w:r w:rsidRPr="00F07A9B">
        <w:rPr>
          <w:rFonts w:ascii="Times New Roman" w:eastAsia="仿宋_GB2312" w:hAnsi="TimesNewRoman" w:cs="Times New Roman"/>
          <w:bCs/>
          <w:sz w:val="32"/>
          <w:szCs w:val="32"/>
        </w:rPr>
        <w:t>年项目支出表</w:t>
      </w:r>
    </w:p>
    <w:p w:rsidR="00BF03AA" w:rsidRPr="00F07A9B" w:rsidRDefault="00727BD9">
      <w:pPr>
        <w:pStyle w:val="a3"/>
        <w:adjustRightInd w:val="0"/>
        <w:snapToGrid w:val="0"/>
        <w:spacing w:line="400" w:lineRule="exact"/>
        <w:ind w:firstLineChars="250" w:firstLine="800"/>
        <w:rPr>
          <w:rFonts w:ascii="Times New Roman" w:eastAsia="仿宋_GB2312" w:hAnsi="Times New Roman" w:cs="Times New Roman"/>
          <w:bCs/>
          <w:sz w:val="32"/>
          <w:szCs w:val="32"/>
        </w:rPr>
      </w:pPr>
      <w:r w:rsidRPr="00F07A9B">
        <w:rPr>
          <w:rFonts w:ascii="Times New Roman" w:eastAsia="仿宋_GB2312" w:hAnsi="Times New Roman" w:cs="Times New Roman"/>
          <w:bCs/>
          <w:sz w:val="32"/>
          <w:szCs w:val="32"/>
        </w:rPr>
        <w:t>10</w:t>
      </w:r>
      <w:r w:rsidRPr="00F07A9B">
        <w:rPr>
          <w:rFonts w:ascii="Times New Roman" w:eastAsia="仿宋_GB2312" w:hAnsi="TimesNewRoman" w:cs="Times New Roman"/>
          <w:bCs/>
          <w:sz w:val="32"/>
          <w:szCs w:val="32"/>
        </w:rPr>
        <w:t>、淮北市</w:t>
      </w:r>
      <w:r w:rsidRPr="00F07A9B">
        <w:rPr>
          <w:rFonts w:ascii="Times New Roman" w:eastAsia="仿宋_GB2312" w:hAnsi="TimesNewRoman" w:cs="Times New Roman"/>
          <w:bCs/>
          <w:sz w:val="32"/>
          <w:szCs w:val="32"/>
        </w:rPr>
        <w:t>中医医院</w:t>
      </w:r>
      <w:r w:rsidRPr="00F07A9B">
        <w:rPr>
          <w:rFonts w:ascii="Times New Roman" w:eastAsia="仿宋_GB2312" w:hAnsi="Times New Roman" w:cs="Times New Roman"/>
          <w:bCs/>
          <w:sz w:val="32"/>
          <w:szCs w:val="32"/>
        </w:rPr>
        <w:t>2023</w:t>
      </w:r>
      <w:r w:rsidRPr="00F07A9B">
        <w:rPr>
          <w:rFonts w:ascii="Times New Roman" w:eastAsia="仿宋_GB2312" w:hAnsi="TimesNewRoman" w:cs="Times New Roman"/>
          <w:bCs/>
          <w:sz w:val="32"/>
          <w:szCs w:val="32"/>
        </w:rPr>
        <w:t>年政府采购支出表</w:t>
      </w:r>
    </w:p>
    <w:p w:rsidR="00BF03AA" w:rsidRPr="00F07A9B" w:rsidRDefault="00727BD9">
      <w:pPr>
        <w:pStyle w:val="a3"/>
        <w:adjustRightInd w:val="0"/>
        <w:snapToGrid w:val="0"/>
        <w:spacing w:line="400" w:lineRule="exact"/>
        <w:ind w:firstLineChars="250" w:firstLine="800"/>
        <w:rPr>
          <w:rFonts w:ascii="Times New Roman" w:eastAsia="仿宋_GB2312" w:hAnsi="Times New Roman" w:cs="Times New Roman"/>
          <w:bCs/>
          <w:sz w:val="32"/>
          <w:szCs w:val="32"/>
        </w:rPr>
      </w:pPr>
      <w:r w:rsidRPr="00F07A9B">
        <w:rPr>
          <w:rFonts w:ascii="Times New Roman" w:eastAsia="仿宋_GB2312" w:hAnsi="Times New Roman" w:cs="Times New Roman"/>
          <w:bCs/>
          <w:sz w:val="32"/>
          <w:szCs w:val="32"/>
        </w:rPr>
        <w:t>11</w:t>
      </w:r>
      <w:r w:rsidRPr="00F07A9B">
        <w:rPr>
          <w:rFonts w:ascii="Times New Roman" w:eastAsia="仿宋_GB2312" w:hAnsi="TimesNewRoman" w:cs="Times New Roman"/>
          <w:bCs/>
          <w:sz w:val="32"/>
          <w:szCs w:val="32"/>
        </w:rPr>
        <w:t>、淮北市</w:t>
      </w:r>
      <w:r w:rsidRPr="00F07A9B">
        <w:rPr>
          <w:rFonts w:ascii="Times New Roman" w:eastAsia="仿宋_GB2312" w:hAnsi="TimesNewRoman" w:cs="Times New Roman"/>
          <w:bCs/>
          <w:sz w:val="32"/>
          <w:szCs w:val="32"/>
        </w:rPr>
        <w:t>中医医院</w:t>
      </w:r>
      <w:r w:rsidRPr="00F07A9B">
        <w:rPr>
          <w:rFonts w:ascii="Times New Roman" w:eastAsia="仿宋_GB2312" w:hAnsi="Times New Roman" w:cs="Times New Roman"/>
          <w:bCs/>
          <w:sz w:val="32"/>
          <w:szCs w:val="32"/>
        </w:rPr>
        <w:t>2023</w:t>
      </w:r>
      <w:r w:rsidRPr="00F07A9B">
        <w:rPr>
          <w:rFonts w:ascii="Times New Roman" w:eastAsia="仿宋_GB2312" w:hAnsi="TimesNewRoman" w:cs="Times New Roman"/>
          <w:bCs/>
          <w:sz w:val="32"/>
          <w:szCs w:val="32"/>
        </w:rPr>
        <w:t>年政府购买服务支出表</w:t>
      </w:r>
    </w:p>
    <w:p w:rsidR="00BF03AA" w:rsidRPr="00F07A9B" w:rsidRDefault="00727BD9">
      <w:pPr>
        <w:pStyle w:val="a3"/>
        <w:adjustRightInd w:val="0"/>
        <w:snapToGrid w:val="0"/>
        <w:spacing w:line="400" w:lineRule="exact"/>
        <w:ind w:firstLineChars="200" w:firstLine="643"/>
        <w:rPr>
          <w:rFonts w:ascii="Times New Roman" w:eastAsia="仿宋_GB2312" w:hAnsi="Times New Roman" w:cs="Times New Roman"/>
          <w:b/>
          <w:sz w:val="32"/>
          <w:szCs w:val="32"/>
        </w:rPr>
      </w:pPr>
      <w:r w:rsidRPr="00F07A9B">
        <w:rPr>
          <w:rFonts w:ascii="Times New Roman" w:eastAsia="仿宋_GB2312" w:hAnsi="TimesNewRoman" w:cs="Times New Roman"/>
          <w:b/>
          <w:sz w:val="32"/>
          <w:szCs w:val="32"/>
        </w:rPr>
        <w:t>第三部分</w:t>
      </w:r>
      <w:r w:rsidRPr="00F07A9B">
        <w:rPr>
          <w:rFonts w:ascii="Times New Roman" w:eastAsia="仿宋_GB2312" w:hAnsi="Times New Roman" w:cs="Times New Roman"/>
          <w:b/>
          <w:sz w:val="32"/>
          <w:szCs w:val="32"/>
        </w:rPr>
        <w:t xml:space="preserve"> 2023</w:t>
      </w:r>
      <w:r w:rsidRPr="00F07A9B">
        <w:rPr>
          <w:rFonts w:ascii="Times New Roman" w:eastAsia="仿宋_GB2312" w:hAnsi="TimesNewRoman" w:cs="Times New Roman"/>
          <w:b/>
          <w:sz w:val="32"/>
          <w:szCs w:val="32"/>
        </w:rPr>
        <w:t>年部门（单位）预算情况说明</w:t>
      </w:r>
    </w:p>
    <w:p w:rsidR="00BF03AA" w:rsidRPr="00F07A9B" w:rsidRDefault="00727BD9">
      <w:pPr>
        <w:pStyle w:val="a3"/>
        <w:adjustRightInd w:val="0"/>
        <w:snapToGrid w:val="0"/>
        <w:spacing w:line="400" w:lineRule="exact"/>
        <w:ind w:firstLineChars="250" w:firstLine="800"/>
        <w:rPr>
          <w:rFonts w:ascii="Times New Roman" w:eastAsia="仿宋_GB2312" w:hAnsi="Times New Roman" w:cs="Times New Roman"/>
          <w:bCs/>
          <w:sz w:val="32"/>
          <w:szCs w:val="32"/>
        </w:rPr>
      </w:pPr>
      <w:r w:rsidRPr="00F07A9B">
        <w:rPr>
          <w:rFonts w:ascii="Times New Roman" w:eastAsia="仿宋_GB2312" w:hAnsi="Times New Roman" w:cs="Times New Roman"/>
          <w:bCs/>
          <w:sz w:val="32"/>
          <w:szCs w:val="32"/>
        </w:rPr>
        <w:t>1</w:t>
      </w:r>
      <w:r w:rsidRPr="00F07A9B">
        <w:rPr>
          <w:rFonts w:ascii="Times New Roman" w:eastAsia="仿宋_GB2312" w:hAnsi="TimesNewRoman" w:cs="Times New Roman"/>
          <w:bCs/>
          <w:sz w:val="32"/>
          <w:szCs w:val="32"/>
        </w:rPr>
        <w:t>、关于</w:t>
      </w:r>
      <w:r w:rsidRPr="00F07A9B">
        <w:rPr>
          <w:rFonts w:ascii="Times New Roman" w:eastAsia="仿宋_GB2312" w:hAnsi="Times New Roman" w:cs="Times New Roman"/>
          <w:bCs/>
          <w:sz w:val="32"/>
          <w:szCs w:val="32"/>
        </w:rPr>
        <w:t>2023</w:t>
      </w:r>
      <w:r w:rsidRPr="00F07A9B">
        <w:rPr>
          <w:rFonts w:ascii="Times New Roman" w:eastAsia="仿宋_GB2312" w:hAnsi="TimesNewRoman" w:cs="Times New Roman"/>
          <w:bCs/>
          <w:sz w:val="32"/>
          <w:szCs w:val="32"/>
        </w:rPr>
        <w:t>年收支总表的说明</w:t>
      </w:r>
    </w:p>
    <w:p w:rsidR="00BF03AA" w:rsidRPr="00F07A9B" w:rsidRDefault="00727BD9">
      <w:pPr>
        <w:pStyle w:val="a3"/>
        <w:adjustRightInd w:val="0"/>
        <w:snapToGrid w:val="0"/>
        <w:spacing w:line="400" w:lineRule="exact"/>
        <w:ind w:firstLineChars="250" w:firstLine="800"/>
        <w:rPr>
          <w:rFonts w:ascii="Times New Roman" w:eastAsia="仿宋_GB2312" w:hAnsi="Times New Roman" w:cs="Times New Roman"/>
          <w:bCs/>
          <w:sz w:val="32"/>
          <w:szCs w:val="32"/>
        </w:rPr>
      </w:pPr>
      <w:r w:rsidRPr="00F07A9B">
        <w:rPr>
          <w:rFonts w:ascii="Times New Roman" w:eastAsia="仿宋_GB2312" w:hAnsi="Times New Roman" w:cs="Times New Roman"/>
          <w:bCs/>
          <w:sz w:val="32"/>
          <w:szCs w:val="32"/>
        </w:rPr>
        <w:lastRenderedPageBreak/>
        <w:t>2</w:t>
      </w:r>
      <w:r w:rsidRPr="00F07A9B">
        <w:rPr>
          <w:rFonts w:ascii="Times New Roman" w:eastAsia="仿宋_GB2312" w:hAnsi="TimesNewRoman" w:cs="Times New Roman"/>
          <w:bCs/>
          <w:sz w:val="32"/>
          <w:szCs w:val="32"/>
        </w:rPr>
        <w:t>、关于</w:t>
      </w:r>
      <w:r w:rsidRPr="00F07A9B">
        <w:rPr>
          <w:rFonts w:ascii="Times New Roman" w:eastAsia="仿宋_GB2312" w:hAnsi="Times New Roman" w:cs="Times New Roman"/>
          <w:bCs/>
          <w:sz w:val="32"/>
          <w:szCs w:val="32"/>
        </w:rPr>
        <w:t>2023</w:t>
      </w:r>
      <w:r w:rsidRPr="00F07A9B">
        <w:rPr>
          <w:rFonts w:ascii="Times New Roman" w:eastAsia="仿宋_GB2312" w:hAnsi="TimesNewRoman" w:cs="Times New Roman"/>
          <w:bCs/>
          <w:sz w:val="32"/>
          <w:szCs w:val="32"/>
        </w:rPr>
        <w:t>年收入总表的说明</w:t>
      </w:r>
    </w:p>
    <w:p w:rsidR="00BF03AA" w:rsidRPr="00F07A9B" w:rsidRDefault="00727BD9">
      <w:pPr>
        <w:pStyle w:val="a3"/>
        <w:adjustRightInd w:val="0"/>
        <w:snapToGrid w:val="0"/>
        <w:spacing w:line="400" w:lineRule="exact"/>
        <w:ind w:firstLineChars="250" w:firstLine="800"/>
        <w:rPr>
          <w:rFonts w:ascii="Times New Roman" w:eastAsia="仿宋_GB2312" w:hAnsi="Times New Roman" w:cs="Times New Roman"/>
          <w:bCs/>
          <w:sz w:val="32"/>
          <w:szCs w:val="32"/>
        </w:rPr>
      </w:pPr>
      <w:r w:rsidRPr="00F07A9B">
        <w:rPr>
          <w:rFonts w:ascii="Times New Roman" w:eastAsia="仿宋_GB2312" w:hAnsi="Times New Roman" w:cs="Times New Roman"/>
          <w:bCs/>
          <w:sz w:val="32"/>
          <w:szCs w:val="32"/>
        </w:rPr>
        <w:t>3</w:t>
      </w:r>
      <w:r w:rsidRPr="00F07A9B">
        <w:rPr>
          <w:rFonts w:ascii="Times New Roman" w:eastAsia="仿宋_GB2312" w:hAnsi="TimesNewRoman" w:cs="Times New Roman"/>
          <w:bCs/>
          <w:sz w:val="32"/>
          <w:szCs w:val="32"/>
        </w:rPr>
        <w:t>、关于</w:t>
      </w:r>
      <w:r w:rsidRPr="00F07A9B">
        <w:rPr>
          <w:rFonts w:ascii="Times New Roman" w:eastAsia="仿宋_GB2312" w:hAnsi="Times New Roman" w:cs="Times New Roman"/>
          <w:bCs/>
          <w:sz w:val="32"/>
          <w:szCs w:val="32"/>
        </w:rPr>
        <w:t>2023</w:t>
      </w:r>
      <w:r w:rsidRPr="00F07A9B">
        <w:rPr>
          <w:rFonts w:ascii="Times New Roman" w:eastAsia="仿宋_GB2312" w:hAnsi="TimesNewRoman" w:cs="Times New Roman"/>
          <w:bCs/>
          <w:sz w:val="32"/>
          <w:szCs w:val="32"/>
        </w:rPr>
        <w:t>年支出总表的说明</w:t>
      </w:r>
    </w:p>
    <w:p w:rsidR="00BF03AA" w:rsidRPr="00F07A9B" w:rsidRDefault="00727BD9">
      <w:pPr>
        <w:pStyle w:val="a3"/>
        <w:adjustRightInd w:val="0"/>
        <w:snapToGrid w:val="0"/>
        <w:spacing w:line="400" w:lineRule="exact"/>
        <w:ind w:firstLineChars="250" w:firstLine="800"/>
        <w:rPr>
          <w:rFonts w:ascii="Times New Roman" w:eastAsia="仿宋_GB2312" w:hAnsi="Times New Roman" w:cs="Times New Roman"/>
          <w:bCs/>
          <w:sz w:val="32"/>
          <w:szCs w:val="32"/>
        </w:rPr>
      </w:pPr>
      <w:r w:rsidRPr="00F07A9B">
        <w:rPr>
          <w:rFonts w:ascii="Times New Roman" w:eastAsia="仿宋_GB2312" w:hAnsi="Times New Roman" w:cs="Times New Roman"/>
          <w:bCs/>
          <w:sz w:val="32"/>
          <w:szCs w:val="32"/>
        </w:rPr>
        <w:t>4</w:t>
      </w:r>
      <w:r w:rsidRPr="00F07A9B">
        <w:rPr>
          <w:rFonts w:ascii="Times New Roman" w:eastAsia="仿宋_GB2312" w:hAnsi="TimesNewRoman" w:cs="Times New Roman"/>
          <w:bCs/>
          <w:sz w:val="32"/>
          <w:szCs w:val="32"/>
        </w:rPr>
        <w:t>、关于</w:t>
      </w:r>
      <w:r w:rsidRPr="00F07A9B">
        <w:rPr>
          <w:rFonts w:ascii="Times New Roman" w:eastAsia="仿宋_GB2312" w:hAnsi="Times New Roman" w:cs="Times New Roman"/>
          <w:bCs/>
          <w:sz w:val="32"/>
          <w:szCs w:val="32"/>
        </w:rPr>
        <w:t>2023</w:t>
      </w:r>
      <w:r w:rsidRPr="00F07A9B">
        <w:rPr>
          <w:rFonts w:ascii="Times New Roman" w:eastAsia="仿宋_GB2312" w:hAnsi="TimesNewRoman" w:cs="Times New Roman"/>
          <w:bCs/>
          <w:sz w:val="32"/>
          <w:szCs w:val="32"/>
        </w:rPr>
        <w:t>年财政拨款收支总表的说明</w:t>
      </w:r>
    </w:p>
    <w:p w:rsidR="00BF03AA" w:rsidRPr="00F07A9B" w:rsidRDefault="00727BD9">
      <w:pPr>
        <w:pStyle w:val="a3"/>
        <w:adjustRightInd w:val="0"/>
        <w:snapToGrid w:val="0"/>
        <w:spacing w:line="400" w:lineRule="exact"/>
        <w:ind w:firstLineChars="250" w:firstLine="800"/>
        <w:rPr>
          <w:rFonts w:ascii="Times New Roman" w:eastAsia="仿宋_GB2312" w:hAnsi="Times New Roman" w:cs="Times New Roman"/>
          <w:bCs/>
          <w:sz w:val="32"/>
          <w:szCs w:val="32"/>
        </w:rPr>
      </w:pPr>
      <w:r w:rsidRPr="00F07A9B">
        <w:rPr>
          <w:rFonts w:ascii="Times New Roman" w:eastAsia="仿宋_GB2312" w:hAnsi="Times New Roman" w:cs="Times New Roman"/>
          <w:bCs/>
          <w:sz w:val="32"/>
          <w:szCs w:val="32"/>
        </w:rPr>
        <w:t>5</w:t>
      </w:r>
      <w:r w:rsidRPr="00F07A9B">
        <w:rPr>
          <w:rFonts w:ascii="Times New Roman" w:eastAsia="仿宋_GB2312" w:hAnsi="TimesNewRoman" w:cs="Times New Roman"/>
          <w:bCs/>
          <w:sz w:val="32"/>
          <w:szCs w:val="32"/>
        </w:rPr>
        <w:t>、关于</w:t>
      </w:r>
      <w:r w:rsidRPr="00F07A9B">
        <w:rPr>
          <w:rFonts w:ascii="Times New Roman" w:eastAsia="仿宋_GB2312" w:hAnsi="Times New Roman" w:cs="Times New Roman"/>
          <w:bCs/>
          <w:sz w:val="32"/>
          <w:szCs w:val="32"/>
        </w:rPr>
        <w:t>2023</w:t>
      </w:r>
      <w:r w:rsidRPr="00F07A9B">
        <w:rPr>
          <w:rFonts w:ascii="Times New Roman" w:eastAsia="仿宋_GB2312" w:hAnsi="TimesNewRoman" w:cs="Times New Roman"/>
          <w:bCs/>
          <w:sz w:val="32"/>
          <w:szCs w:val="32"/>
        </w:rPr>
        <w:t>年一般公共预算支出表的说明</w:t>
      </w:r>
    </w:p>
    <w:p w:rsidR="00BF03AA" w:rsidRPr="00F07A9B" w:rsidRDefault="00727BD9">
      <w:pPr>
        <w:pStyle w:val="a3"/>
        <w:adjustRightInd w:val="0"/>
        <w:snapToGrid w:val="0"/>
        <w:spacing w:line="400" w:lineRule="exact"/>
        <w:ind w:firstLineChars="250" w:firstLine="800"/>
        <w:rPr>
          <w:rFonts w:ascii="Times New Roman" w:eastAsia="仿宋_GB2312" w:hAnsi="Times New Roman" w:cs="Times New Roman"/>
          <w:bCs/>
          <w:sz w:val="32"/>
          <w:szCs w:val="32"/>
        </w:rPr>
      </w:pPr>
      <w:r w:rsidRPr="00F07A9B">
        <w:rPr>
          <w:rFonts w:ascii="Times New Roman" w:eastAsia="仿宋_GB2312" w:hAnsi="Times New Roman" w:cs="Times New Roman"/>
          <w:bCs/>
          <w:sz w:val="32"/>
          <w:szCs w:val="32"/>
        </w:rPr>
        <w:t>6</w:t>
      </w:r>
      <w:r w:rsidRPr="00F07A9B">
        <w:rPr>
          <w:rFonts w:ascii="Times New Roman" w:eastAsia="仿宋_GB2312" w:hAnsi="TimesNewRoman" w:cs="Times New Roman"/>
          <w:bCs/>
          <w:sz w:val="32"/>
          <w:szCs w:val="32"/>
        </w:rPr>
        <w:t>、关于</w:t>
      </w:r>
      <w:r w:rsidRPr="00F07A9B">
        <w:rPr>
          <w:rFonts w:ascii="Times New Roman" w:eastAsia="仿宋_GB2312" w:hAnsi="Times New Roman" w:cs="Times New Roman"/>
          <w:bCs/>
          <w:sz w:val="32"/>
          <w:szCs w:val="32"/>
        </w:rPr>
        <w:t>2023</w:t>
      </w:r>
      <w:r w:rsidRPr="00F07A9B">
        <w:rPr>
          <w:rFonts w:ascii="Times New Roman" w:eastAsia="仿宋_GB2312" w:hAnsi="TimesNewRoman" w:cs="Times New Roman"/>
          <w:bCs/>
          <w:sz w:val="32"/>
          <w:szCs w:val="32"/>
        </w:rPr>
        <w:t>年一般公共预算基本支出表的说明</w:t>
      </w:r>
    </w:p>
    <w:p w:rsidR="00BF03AA" w:rsidRPr="00F07A9B" w:rsidRDefault="00727BD9">
      <w:pPr>
        <w:pStyle w:val="a3"/>
        <w:adjustRightInd w:val="0"/>
        <w:snapToGrid w:val="0"/>
        <w:spacing w:line="400" w:lineRule="exact"/>
        <w:ind w:firstLineChars="250" w:firstLine="800"/>
        <w:rPr>
          <w:rFonts w:ascii="Times New Roman" w:eastAsia="仿宋_GB2312" w:hAnsi="Times New Roman" w:cs="Times New Roman"/>
          <w:bCs/>
          <w:sz w:val="32"/>
          <w:szCs w:val="32"/>
        </w:rPr>
      </w:pPr>
      <w:r w:rsidRPr="00F07A9B">
        <w:rPr>
          <w:rFonts w:ascii="Times New Roman" w:eastAsia="仿宋_GB2312" w:hAnsi="Times New Roman" w:cs="Times New Roman"/>
          <w:bCs/>
          <w:sz w:val="32"/>
          <w:szCs w:val="32"/>
        </w:rPr>
        <w:t>7</w:t>
      </w:r>
      <w:r w:rsidRPr="00F07A9B">
        <w:rPr>
          <w:rFonts w:ascii="Times New Roman" w:eastAsia="仿宋_GB2312" w:hAnsi="TimesNewRoman" w:cs="Times New Roman"/>
          <w:bCs/>
          <w:sz w:val="32"/>
          <w:szCs w:val="32"/>
        </w:rPr>
        <w:t>、关于</w:t>
      </w:r>
      <w:r w:rsidRPr="00F07A9B">
        <w:rPr>
          <w:rFonts w:ascii="Times New Roman" w:eastAsia="仿宋_GB2312" w:hAnsi="Times New Roman" w:cs="Times New Roman"/>
          <w:bCs/>
          <w:sz w:val="32"/>
          <w:szCs w:val="32"/>
        </w:rPr>
        <w:t>2023</w:t>
      </w:r>
      <w:r w:rsidRPr="00F07A9B">
        <w:rPr>
          <w:rFonts w:ascii="Times New Roman" w:eastAsia="仿宋_GB2312" w:hAnsi="TimesNewRoman" w:cs="Times New Roman"/>
          <w:bCs/>
          <w:sz w:val="32"/>
          <w:szCs w:val="32"/>
        </w:rPr>
        <w:t>年政府性基金预算支出表的说明</w:t>
      </w:r>
    </w:p>
    <w:p w:rsidR="00BF03AA" w:rsidRPr="00F07A9B" w:rsidRDefault="00727BD9">
      <w:pPr>
        <w:pStyle w:val="a3"/>
        <w:adjustRightInd w:val="0"/>
        <w:snapToGrid w:val="0"/>
        <w:spacing w:line="400" w:lineRule="exact"/>
        <w:ind w:firstLineChars="250" w:firstLine="800"/>
        <w:rPr>
          <w:rFonts w:ascii="Times New Roman" w:eastAsia="仿宋_GB2312" w:hAnsi="Times New Roman" w:cs="Times New Roman"/>
          <w:bCs/>
          <w:sz w:val="32"/>
          <w:szCs w:val="32"/>
        </w:rPr>
      </w:pPr>
      <w:r w:rsidRPr="00F07A9B">
        <w:rPr>
          <w:rFonts w:ascii="Times New Roman" w:eastAsia="仿宋_GB2312" w:hAnsi="Times New Roman" w:cs="Times New Roman"/>
          <w:bCs/>
          <w:sz w:val="32"/>
          <w:szCs w:val="32"/>
        </w:rPr>
        <w:t>8</w:t>
      </w:r>
      <w:r w:rsidRPr="00F07A9B">
        <w:rPr>
          <w:rFonts w:ascii="Times New Roman" w:eastAsia="仿宋_GB2312" w:hAnsi="TimesNewRoman" w:cs="Times New Roman"/>
          <w:bCs/>
          <w:sz w:val="32"/>
          <w:szCs w:val="32"/>
        </w:rPr>
        <w:t>、关于</w:t>
      </w:r>
      <w:r w:rsidRPr="00F07A9B">
        <w:rPr>
          <w:rFonts w:ascii="Times New Roman" w:eastAsia="仿宋_GB2312" w:hAnsi="Times New Roman" w:cs="Times New Roman"/>
          <w:bCs/>
          <w:sz w:val="32"/>
          <w:szCs w:val="32"/>
        </w:rPr>
        <w:t>2023</w:t>
      </w:r>
      <w:r w:rsidRPr="00F07A9B">
        <w:rPr>
          <w:rFonts w:ascii="Times New Roman" w:eastAsia="仿宋_GB2312" w:hAnsi="TimesNewRoman" w:cs="Times New Roman"/>
          <w:bCs/>
          <w:sz w:val="32"/>
          <w:szCs w:val="32"/>
        </w:rPr>
        <w:t>年国有资本经营预算支出表的说明</w:t>
      </w:r>
    </w:p>
    <w:p w:rsidR="00BF03AA" w:rsidRPr="00F07A9B" w:rsidRDefault="00727BD9">
      <w:pPr>
        <w:pStyle w:val="a3"/>
        <w:adjustRightInd w:val="0"/>
        <w:snapToGrid w:val="0"/>
        <w:spacing w:line="400" w:lineRule="exact"/>
        <w:ind w:firstLineChars="250" w:firstLine="800"/>
        <w:rPr>
          <w:rFonts w:ascii="Times New Roman" w:eastAsia="仿宋_GB2312" w:hAnsi="Times New Roman" w:cs="Times New Roman"/>
          <w:bCs/>
          <w:sz w:val="32"/>
          <w:szCs w:val="32"/>
        </w:rPr>
      </w:pPr>
      <w:r w:rsidRPr="00F07A9B">
        <w:rPr>
          <w:rFonts w:ascii="Times New Roman" w:eastAsia="仿宋_GB2312" w:hAnsi="Times New Roman" w:cs="Times New Roman"/>
          <w:bCs/>
          <w:sz w:val="32"/>
          <w:szCs w:val="32"/>
        </w:rPr>
        <w:t>9</w:t>
      </w:r>
      <w:r w:rsidRPr="00F07A9B">
        <w:rPr>
          <w:rFonts w:ascii="Times New Roman" w:eastAsia="仿宋_GB2312" w:hAnsi="TimesNewRoman" w:cs="Times New Roman"/>
          <w:bCs/>
          <w:sz w:val="32"/>
          <w:szCs w:val="32"/>
        </w:rPr>
        <w:t>、关于</w:t>
      </w:r>
      <w:r w:rsidRPr="00F07A9B">
        <w:rPr>
          <w:rFonts w:ascii="Times New Roman" w:eastAsia="仿宋_GB2312" w:hAnsi="Times New Roman" w:cs="Times New Roman"/>
          <w:bCs/>
          <w:sz w:val="32"/>
          <w:szCs w:val="32"/>
        </w:rPr>
        <w:t>2023</w:t>
      </w:r>
      <w:r w:rsidRPr="00F07A9B">
        <w:rPr>
          <w:rFonts w:ascii="Times New Roman" w:eastAsia="仿宋_GB2312" w:hAnsi="TimesNewRoman" w:cs="Times New Roman"/>
          <w:bCs/>
          <w:sz w:val="32"/>
          <w:szCs w:val="32"/>
        </w:rPr>
        <w:t>年项目支出表的说明</w:t>
      </w:r>
    </w:p>
    <w:p w:rsidR="00BF03AA" w:rsidRPr="00F07A9B" w:rsidRDefault="00727BD9">
      <w:pPr>
        <w:pStyle w:val="a3"/>
        <w:adjustRightInd w:val="0"/>
        <w:snapToGrid w:val="0"/>
        <w:spacing w:line="400" w:lineRule="exact"/>
        <w:ind w:firstLineChars="250" w:firstLine="800"/>
        <w:rPr>
          <w:rFonts w:ascii="Times New Roman" w:eastAsia="仿宋_GB2312" w:hAnsi="Times New Roman" w:cs="Times New Roman"/>
          <w:bCs/>
          <w:sz w:val="32"/>
          <w:szCs w:val="32"/>
        </w:rPr>
      </w:pPr>
      <w:r w:rsidRPr="00F07A9B">
        <w:rPr>
          <w:rFonts w:ascii="Times New Roman" w:eastAsia="仿宋_GB2312" w:hAnsi="Times New Roman" w:cs="Times New Roman"/>
          <w:bCs/>
          <w:sz w:val="32"/>
          <w:szCs w:val="32"/>
        </w:rPr>
        <w:t>10</w:t>
      </w:r>
      <w:r w:rsidRPr="00F07A9B">
        <w:rPr>
          <w:rFonts w:ascii="Times New Roman" w:eastAsia="仿宋_GB2312" w:hAnsi="TimesNewRoman" w:cs="Times New Roman"/>
          <w:bCs/>
          <w:sz w:val="32"/>
          <w:szCs w:val="32"/>
        </w:rPr>
        <w:t>、关于</w:t>
      </w:r>
      <w:r w:rsidRPr="00F07A9B">
        <w:rPr>
          <w:rFonts w:ascii="Times New Roman" w:eastAsia="仿宋_GB2312" w:hAnsi="Times New Roman" w:cs="Times New Roman"/>
          <w:bCs/>
          <w:sz w:val="32"/>
          <w:szCs w:val="32"/>
        </w:rPr>
        <w:t>2023</w:t>
      </w:r>
      <w:r w:rsidRPr="00F07A9B">
        <w:rPr>
          <w:rFonts w:ascii="Times New Roman" w:eastAsia="仿宋_GB2312" w:hAnsi="TimesNewRoman" w:cs="Times New Roman"/>
          <w:bCs/>
          <w:sz w:val="32"/>
          <w:szCs w:val="32"/>
        </w:rPr>
        <w:t>年政府采购支出表的说明</w:t>
      </w:r>
    </w:p>
    <w:p w:rsidR="00BF03AA" w:rsidRPr="00F07A9B" w:rsidRDefault="00727BD9">
      <w:pPr>
        <w:pStyle w:val="a3"/>
        <w:adjustRightInd w:val="0"/>
        <w:snapToGrid w:val="0"/>
        <w:spacing w:line="400" w:lineRule="exact"/>
        <w:ind w:firstLineChars="250" w:firstLine="800"/>
        <w:rPr>
          <w:rFonts w:ascii="Times New Roman" w:eastAsia="仿宋_GB2312" w:hAnsi="Times New Roman" w:cs="Times New Roman"/>
          <w:bCs/>
          <w:sz w:val="32"/>
          <w:szCs w:val="32"/>
        </w:rPr>
      </w:pPr>
      <w:r w:rsidRPr="00F07A9B">
        <w:rPr>
          <w:rFonts w:ascii="Times New Roman" w:eastAsia="仿宋_GB2312" w:hAnsi="Times New Roman" w:cs="Times New Roman"/>
          <w:bCs/>
          <w:sz w:val="32"/>
          <w:szCs w:val="32"/>
        </w:rPr>
        <w:t>11</w:t>
      </w:r>
      <w:r w:rsidRPr="00F07A9B">
        <w:rPr>
          <w:rFonts w:ascii="Times New Roman" w:eastAsia="仿宋_GB2312" w:hAnsi="TimesNewRoman" w:cs="Times New Roman"/>
          <w:bCs/>
          <w:sz w:val="32"/>
          <w:szCs w:val="32"/>
        </w:rPr>
        <w:t>、关于</w:t>
      </w:r>
      <w:r w:rsidRPr="00F07A9B">
        <w:rPr>
          <w:rFonts w:ascii="Times New Roman" w:eastAsia="仿宋_GB2312" w:hAnsi="Times New Roman" w:cs="Times New Roman"/>
          <w:bCs/>
          <w:sz w:val="32"/>
          <w:szCs w:val="32"/>
        </w:rPr>
        <w:t>2023</w:t>
      </w:r>
      <w:r w:rsidRPr="00F07A9B">
        <w:rPr>
          <w:rFonts w:ascii="Times New Roman" w:eastAsia="仿宋_GB2312" w:hAnsi="TimesNewRoman" w:cs="Times New Roman"/>
          <w:bCs/>
          <w:sz w:val="32"/>
          <w:szCs w:val="32"/>
        </w:rPr>
        <w:t>年政府购买服务支出表的说明</w:t>
      </w:r>
    </w:p>
    <w:p w:rsidR="00BF03AA" w:rsidRPr="00F07A9B" w:rsidRDefault="00727BD9">
      <w:pPr>
        <w:pStyle w:val="a3"/>
        <w:adjustRightInd w:val="0"/>
        <w:snapToGrid w:val="0"/>
        <w:spacing w:line="400" w:lineRule="exact"/>
        <w:ind w:firstLineChars="250" w:firstLine="800"/>
        <w:rPr>
          <w:rFonts w:ascii="Times New Roman" w:eastAsia="仿宋_GB2312" w:hAnsi="Times New Roman" w:cs="Times New Roman"/>
          <w:bCs/>
          <w:sz w:val="32"/>
          <w:szCs w:val="32"/>
        </w:rPr>
      </w:pPr>
      <w:r w:rsidRPr="00F07A9B">
        <w:rPr>
          <w:rFonts w:ascii="Times New Roman" w:eastAsia="仿宋_GB2312" w:hAnsi="Times New Roman" w:cs="Times New Roman"/>
          <w:bCs/>
          <w:sz w:val="32"/>
          <w:szCs w:val="32"/>
        </w:rPr>
        <w:t>12</w:t>
      </w:r>
      <w:r w:rsidRPr="00F07A9B">
        <w:rPr>
          <w:rFonts w:ascii="Times New Roman" w:eastAsia="仿宋_GB2312" w:hAnsi="TimesNewRoman" w:cs="Times New Roman"/>
          <w:bCs/>
          <w:sz w:val="32"/>
          <w:szCs w:val="32"/>
        </w:rPr>
        <w:t>、其他重要事项情况说明</w:t>
      </w:r>
    </w:p>
    <w:p w:rsidR="00BF03AA" w:rsidRPr="00F07A9B" w:rsidRDefault="00727BD9">
      <w:pPr>
        <w:pStyle w:val="a3"/>
        <w:adjustRightInd w:val="0"/>
        <w:snapToGrid w:val="0"/>
        <w:spacing w:line="400" w:lineRule="exact"/>
        <w:ind w:firstLineChars="200" w:firstLine="643"/>
        <w:rPr>
          <w:rFonts w:ascii="Times New Roman" w:eastAsia="仿宋_GB2312" w:hAnsi="Times New Roman" w:cs="Times New Roman"/>
          <w:b/>
          <w:sz w:val="32"/>
          <w:szCs w:val="32"/>
        </w:rPr>
      </w:pPr>
      <w:r w:rsidRPr="00F07A9B">
        <w:rPr>
          <w:rFonts w:ascii="Times New Roman" w:eastAsia="仿宋_GB2312" w:hAnsi="TimesNewRoman" w:cs="Times New Roman"/>
          <w:b/>
          <w:sz w:val="32"/>
          <w:szCs w:val="32"/>
        </w:rPr>
        <w:t>第四部分</w:t>
      </w:r>
      <w:r w:rsidRPr="00F07A9B">
        <w:rPr>
          <w:rFonts w:ascii="Times New Roman" w:eastAsia="仿宋_GB2312" w:hAnsi="Times New Roman" w:cs="Times New Roman"/>
          <w:b/>
          <w:sz w:val="32"/>
          <w:szCs w:val="32"/>
        </w:rPr>
        <w:t xml:space="preserve"> </w:t>
      </w:r>
      <w:r w:rsidRPr="00F07A9B">
        <w:rPr>
          <w:rFonts w:ascii="Times New Roman" w:eastAsia="仿宋_GB2312" w:hAnsi="TimesNewRoman" w:cs="Times New Roman"/>
          <w:b/>
          <w:sz w:val="32"/>
          <w:szCs w:val="32"/>
        </w:rPr>
        <w:t>名词解释</w:t>
      </w:r>
    </w:p>
    <w:p w:rsidR="00BF03AA" w:rsidRPr="00F07A9B" w:rsidRDefault="00727BD9">
      <w:pPr>
        <w:pStyle w:val="a3"/>
        <w:adjustRightInd w:val="0"/>
        <w:snapToGrid w:val="0"/>
        <w:spacing w:line="400" w:lineRule="exact"/>
        <w:ind w:firstLineChars="200" w:firstLine="643"/>
        <w:rPr>
          <w:rFonts w:ascii="Times New Roman" w:eastAsia="仿宋_GB2312" w:hAnsi="Times New Roman" w:cs="Times New Roman"/>
          <w:b/>
          <w:sz w:val="32"/>
          <w:szCs w:val="32"/>
        </w:rPr>
      </w:pPr>
      <w:r w:rsidRPr="00F07A9B">
        <w:rPr>
          <w:rFonts w:ascii="Times New Roman" w:eastAsia="仿宋_GB2312" w:hAnsi="TimesNewRoman" w:cs="Times New Roman"/>
          <w:b/>
          <w:sz w:val="32"/>
          <w:szCs w:val="32"/>
        </w:rPr>
        <w:t>第五部分</w:t>
      </w:r>
      <w:r w:rsidRPr="00F07A9B">
        <w:rPr>
          <w:rFonts w:ascii="Times New Roman" w:eastAsia="仿宋_GB2312" w:hAnsi="Times New Roman" w:cs="Times New Roman"/>
          <w:b/>
          <w:sz w:val="32"/>
          <w:szCs w:val="32"/>
        </w:rPr>
        <w:t xml:space="preserve"> </w:t>
      </w:r>
      <w:r w:rsidRPr="00F07A9B">
        <w:rPr>
          <w:rFonts w:ascii="Times New Roman" w:eastAsia="仿宋_GB2312" w:hAnsi="TimesNewRoman" w:cs="Times New Roman"/>
          <w:b/>
          <w:sz w:val="32"/>
          <w:szCs w:val="32"/>
        </w:rPr>
        <w:t>其它公开事项</w:t>
      </w:r>
    </w:p>
    <w:p w:rsidR="00BF03AA" w:rsidRPr="00F07A9B" w:rsidRDefault="00727BD9">
      <w:pPr>
        <w:pStyle w:val="a3"/>
        <w:adjustRightInd w:val="0"/>
        <w:snapToGrid w:val="0"/>
        <w:spacing w:line="400" w:lineRule="exact"/>
        <w:ind w:firstLineChars="250" w:firstLine="800"/>
        <w:rPr>
          <w:rFonts w:ascii="Times New Roman" w:eastAsia="仿宋_GB2312" w:hAnsi="Times New Roman" w:cs="Times New Roman"/>
          <w:bCs/>
          <w:sz w:val="32"/>
          <w:szCs w:val="32"/>
        </w:rPr>
      </w:pPr>
      <w:r w:rsidRPr="00F07A9B">
        <w:rPr>
          <w:rFonts w:ascii="Times New Roman" w:eastAsia="仿宋_GB2312" w:hAnsi="Times New Roman" w:cs="Times New Roman"/>
          <w:bCs/>
          <w:sz w:val="32"/>
          <w:szCs w:val="32"/>
        </w:rPr>
        <w:t>1</w:t>
      </w:r>
      <w:r w:rsidRPr="00F07A9B">
        <w:rPr>
          <w:rFonts w:ascii="Times New Roman" w:eastAsia="仿宋_GB2312" w:hAnsi="TimesNewRoman" w:cs="Times New Roman"/>
          <w:bCs/>
          <w:sz w:val="32"/>
          <w:szCs w:val="32"/>
        </w:rPr>
        <w:t>、淮北市</w:t>
      </w:r>
      <w:r w:rsidRPr="00F07A9B">
        <w:rPr>
          <w:rFonts w:ascii="Times New Roman" w:eastAsia="仿宋_GB2312" w:hAnsi="TimesNewRoman" w:cs="Times New Roman"/>
          <w:bCs/>
          <w:sz w:val="32"/>
          <w:szCs w:val="32"/>
        </w:rPr>
        <w:t>中医医院</w:t>
      </w:r>
      <w:r w:rsidRPr="00F07A9B">
        <w:rPr>
          <w:rFonts w:ascii="Times New Roman" w:eastAsia="仿宋_GB2312" w:hAnsi="Times New Roman" w:cs="Times New Roman"/>
          <w:bCs/>
          <w:sz w:val="32"/>
          <w:szCs w:val="32"/>
        </w:rPr>
        <w:t>2023</w:t>
      </w:r>
      <w:r w:rsidRPr="00F07A9B">
        <w:rPr>
          <w:rFonts w:ascii="Times New Roman" w:eastAsia="仿宋_GB2312" w:hAnsi="TimesNewRoman" w:cs="Times New Roman"/>
          <w:bCs/>
          <w:sz w:val="32"/>
          <w:szCs w:val="32"/>
        </w:rPr>
        <w:t>年部门预算纳入绩效考评项目表</w:t>
      </w:r>
    </w:p>
    <w:p w:rsidR="00BF03AA" w:rsidRPr="00F07A9B" w:rsidRDefault="00727BD9">
      <w:pPr>
        <w:pStyle w:val="a3"/>
        <w:adjustRightInd w:val="0"/>
        <w:snapToGrid w:val="0"/>
        <w:spacing w:line="400" w:lineRule="exact"/>
        <w:ind w:firstLineChars="250" w:firstLine="800"/>
        <w:rPr>
          <w:rFonts w:ascii="Times New Roman" w:eastAsia="仿宋_GB2312" w:hAnsi="Times New Roman" w:cs="Times New Roman"/>
          <w:bCs/>
          <w:sz w:val="32"/>
          <w:szCs w:val="32"/>
        </w:rPr>
      </w:pPr>
      <w:r w:rsidRPr="00F07A9B">
        <w:rPr>
          <w:rFonts w:ascii="Times New Roman" w:eastAsia="仿宋_GB2312" w:hAnsi="Times New Roman" w:cs="Times New Roman"/>
          <w:bCs/>
          <w:sz w:val="32"/>
          <w:szCs w:val="32"/>
        </w:rPr>
        <w:t>2</w:t>
      </w:r>
      <w:r w:rsidRPr="00F07A9B">
        <w:rPr>
          <w:rFonts w:ascii="Times New Roman" w:eastAsia="仿宋_GB2312" w:hAnsi="TimesNewRoman" w:cs="Times New Roman"/>
          <w:bCs/>
          <w:sz w:val="32"/>
          <w:szCs w:val="32"/>
        </w:rPr>
        <w:t>、淮北市</w:t>
      </w:r>
      <w:r w:rsidRPr="00F07A9B">
        <w:rPr>
          <w:rFonts w:ascii="Times New Roman" w:eastAsia="仿宋_GB2312" w:hAnsi="TimesNewRoman" w:cs="Times New Roman"/>
          <w:bCs/>
          <w:sz w:val="32"/>
          <w:szCs w:val="32"/>
        </w:rPr>
        <w:t>中医医院</w:t>
      </w:r>
      <w:r w:rsidRPr="00F07A9B">
        <w:rPr>
          <w:rFonts w:ascii="Times New Roman" w:eastAsia="仿宋_GB2312" w:hAnsi="Times New Roman" w:cs="Times New Roman"/>
          <w:bCs/>
          <w:sz w:val="32"/>
          <w:szCs w:val="32"/>
        </w:rPr>
        <w:t>2023</w:t>
      </w:r>
      <w:r w:rsidRPr="00F07A9B">
        <w:rPr>
          <w:rFonts w:ascii="Times New Roman" w:eastAsia="仿宋_GB2312" w:hAnsi="TimesNewRoman" w:cs="Times New Roman"/>
          <w:bCs/>
          <w:sz w:val="32"/>
          <w:szCs w:val="32"/>
        </w:rPr>
        <w:t>年部门预算专项资金管理清单（专栏公开）</w:t>
      </w:r>
    </w:p>
    <w:p w:rsidR="00BF03AA" w:rsidRPr="00F07A9B" w:rsidRDefault="00BF03AA">
      <w:pPr>
        <w:pStyle w:val="a3"/>
        <w:adjustRightInd w:val="0"/>
        <w:snapToGrid w:val="0"/>
        <w:spacing w:line="400" w:lineRule="exact"/>
        <w:ind w:firstLineChars="250" w:firstLine="800"/>
        <w:rPr>
          <w:rFonts w:ascii="Times New Roman" w:eastAsia="仿宋_GB2312" w:hAnsi="Times New Roman" w:cs="Times New Roman"/>
          <w:bCs/>
          <w:sz w:val="32"/>
          <w:szCs w:val="32"/>
        </w:rPr>
      </w:pPr>
    </w:p>
    <w:p w:rsidR="00BF03AA" w:rsidRPr="00F07A9B" w:rsidRDefault="00727BD9">
      <w:pPr>
        <w:pStyle w:val="a3"/>
        <w:adjustRightInd w:val="0"/>
        <w:snapToGrid w:val="0"/>
        <w:spacing w:line="560" w:lineRule="exact"/>
        <w:jc w:val="center"/>
        <w:rPr>
          <w:rFonts w:ascii="Times New Roman" w:eastAsia="黑体" w:hAnsi="Times New Roman" w:cs="Times New Roman"/>
          <w:bCs/>
          <w:sz w:val="36"/>
          <w:szCs w:val="36"/>
        </w:rPr>
      </w:pPr>
      <w:r w:rsidRPr="00F07A9B">
        <w:rPr>
          <w:rFonts w:ascii="Times New Roman" w:eastAsia="黑体" w:hAnsi="TimesNewRoman" w:cs="Times New Roman"/>
          <w:bCs/>
          <w:sz w:val="36"/>
          <w:szCs w:val="36"/>
        </w:rPr>
        <w:t>第一部分</w:t>
      </w:r>
      <w:r w:rsidRPr="00F07A9B">
        <w:rPr>
          <w:rFonts w:ascii="Times New Roman" w:eastAsia="黑体" w:hAnsi="Times New Roman" w:cs="Times New Roman"/>
          <w:bCs/>
          <w:sz w:val="36"/>
          <w:szCs w:val="36"/>
        </w:rPr>
        <w:t xml:space="preserve"> </w:t>
      </w:r>
      <w:r w:rsidRPr="00F07A9B">
        <w:rPr>
          <w:rFonts w:ascii="Times New Roman" w:eastAsia="黑体" w:hAnsi="TimesNewRoman" w:cs="Times New Roman"/>
          <w:bCs/>
          <w:sz w:val="36"/>
          <w:szCs w:val="36"/>
        </w:rPr>
        <w:t>部门（单位）概况</w:t>
      </w:r>
    </w:p>
    <w:p w:rsidR="00BF03AA" w:rsidRPr="00F07A9B" w:rsidRDefault="00BF03AA">
      <w:pPr>
        <w:rPr>
          <w:rFonts w:ascii="Times New Roman" w:hAnsi="Times New Roman" w:cs="Times New Roman"/>
        </w:rPr>
      </w:pPr>
    </w:p>
    <w:p w:rsidR="00BF03AA" w:rsidRPr="00F07A9B" w:rsidRDefault="00727BD9">
      <w:pPr>
        <w:pStyle w:val="a3"/>
        <w:numPr>
          <w:ilvl w:val="0"/>
          <w:numId w:val="1"/>
        </w:numPr>
        <w:adjustRightInd w:val="0"/>
        <w:snapToGrid w:val="0"/>
        <w:spacing w:line="560" w:lineRule="exact"/>
        <w:ind w:firstLineChars="196" w:firstLine="627"/>
        <w:rPr>
          <w:rFonts w:ascii="Times New Roman" w:eastAsia="黑体" w:hAnsi="Times New Roman" w:cs="Times New Roman"/>
          <w:bCs/>
          <w:sz w:val="32"/>
          <w:szCs w:val="32"/>
        </w:rPr>
      </w:pPr>
      <w:r w:rsidRPr="00F07A9B">
        <w:rPr>
          <w:rFonts w:ascii="Times New Roman" w:eastAsia="黑体" w:hAnsi="TimesNewRoman" w:cs="Times New Roman"/>
          <w:bCs/>
          <w:sz w:val="32"/>
          <w:szCs w:val="32"/>
        </w:rPr>
        <w:t>主要职责</w:t>
      </w:r>
    </w:p>
    <w:p w:rsidR="00BF03AA" w:rsidRPr="00F07A9B" w:rsidRDefault="00727BD9">
      <w:pPr>
        <w:pStyle w:val="a3"/>
        <w:numPr>
          <w:ilvl w:val="0"/>
          <w:numId w:val="2"/>
        </w:numPr>
        <w:adjustRightInd w:val="0"/>
        <w:snapToGrid w:val="0"/>
        <w:spacing w:before="0" w:beforeAutospacing="0" w:after="0" w:afterAutospacing="0" w:line="540" w:lineRule="exact"/>
        <w:ind w:left="0" w:firstLineChars="200" w:firstLine="640"/>
        <w:jc w:val="both"/>
        <w:rPr>
          <w:rFonts w:ascii="Times New Roman" w:eastAsia="仿宋_GB2312" w:hAnsi="Times New Roman" w:cs="Times New Roman"/>
          <w:color w:val="000000"/>
          <w:sz w:val="32"/>
          <w:szCs w:val="32"/>
        </w:rPr>
      </w:pPr>
      <w:r w:rsidRPr="00F07A9B">
        <w:rPr>
          <w:rFonts w:ascii="Times New Roman" w:eastAsia="仿宋_GB2312" w:hAnsi="Times New Roman" w:cs="Times New Roman"/>
          <w:color w:val="000000"/>
          <w:sz w:val="32"/>
          <w:szCs w:val="32"/>
        </w:rPr>
        <w:lastRenderedPageBreak/>
        <w:t>依照</w:t>
      </w:r>
      <w:r w:rsidRPr="00F07A9B">
        <w:rPr>
          <w:rFonts w:ascii="Times New Roman" w:eastAsia="仿宋_GB2312" w:hAnsi="Times New Roman" w:cs="Times New Roman"/>
          <w:color w:val="000000"/>
          <w:sz w:val="32"/>
          <w:szCs w:val="32"/>
        </w:rPr>
        <w:t>《中共中央</w:t>
      </w:r>
      <w:r w:rsidRPr="00F07A9B">
        <w:rPr>
          <w:rFonts w:ascii="Times New Roman" w:eastAsia="仿宋_GB2312" w:hAnsi="Times New Roman" w:cs="Times New Roman"/>
          <w:color w:val="000000"/>
          <w:sz w:val="32"/>
          <w:szCs w:val="32"/>
        </w:rPr>
        <w:t xml:space="preserve"> </w:t>
      </w:r>
      <w:r w:rsidRPr="00F07A9B">
        <w:rPr>
          <w:rFonts w:ascii="Times New Roman" w:eastAsia="仿宋_GB2312" w:hAnsi="Times New Roman" w:cs="Times New Roman"/>
          <w:color w:val="000000"/>
          <w:sz w:val="32"/>
          <w:szCs w:val="32"/>
        </w:rPr>
        <w:t>国务院关于促进中医药传承创新发展的意见》《中华人民共和国中医药法》和</w:t>
      </w:r>
      <w:r w:rsidRPr="00F07A9B">
        <w:rPr>
          <w:rFonts w:ascii="Times New Roman" w:eastAsia="仿宋_GB2312" w:hAnsi="Times New Roman" w:cs="Times New Roman"/>
          <w:color w:val="000000"/>
          <w:sz w:val="32"/>
          <w:szCs w:val="32"/>
        </w:rPr>
        <w:t>相关政府部门规定和要求，承担临床医疗、医学教育、医学科研、预防保健等任务，</w:t>
      </w:r>
      <w:r w:rsidRPr="00F07A9B">
        <w:rPr>
          <w:rFonts w:ascii="Times New Roman" w:eastAsia="仿宋_GB2312" w:hAnsi="Times New Roman" w:cs="Times New Roman"/>
          <w:color w:val="000000"/>
          <w:sz w:val="32"/>
          <w:szCs w:val="32"/>
        </w:rPr>
        <w:t>充分利用中医药技术方法和现代科学技术，以提供急危重症和疑难复杂疾病的中医诊疗服务和中医优势病种的中医门诊诊疗服务等中医药服务为主。</w:t>
      </w:r>
    </w:p>
    <w:p w:rsidR="00BF03AA" w:rsidRPr="00F07A9B" w:rsidRDefault="00727BD9">
      <w:pPr>
        <w:pStyle w:val="a3"/>
        <w:numPr>
          <w:ilvl w:val="0"/>
          <w:numId w:val="2"/>
        </w:numPr>
        <w:adjustRightInd w:val="0"/>
        <w:snapToGrid w:val="0"/>
        <w:spacing w:before="0" w:beforeAutospacing="0" w:after="0" w:afterAutospacing="0" w:line="540" w:lineRule="exact"/>
        <w:ind w:left="0" w:firstLineChars="200" w:firstLine="640"/>
        <w:jc w:val="both"/>
        <w:rPr>
          <w:rFonts w:ascii="Times New Roman" w:eastAsia="仿宋_GB2312" w:hAnsi="Times New Roman" w:cs="Times New Roman"/>
          <w:color w:val="000000"/>
          <w:sz w:val="32"/>
          <w:szCs w:val="32"/>
        </w:rPr>
      </w:pPr>
      <w:r w:rsidRPr="00F07A9B">
        <w:rPr>
          <w:rFonts w:ascii="Times New Roman" w:eastAsia="仿宋_GB2312" w:hAnsi="仿宋_GB2312" w:cs="Times New Roman"/>
          <w:color w:val="000000"/>
          <w:sz w:val="32"/>
          <w:szCs w:val="32"/>
        </w:rPr>
        <w:t>贯彻落实新时期我国卫生与健康工作方针，坚持以人民健康为中心，强化以中医药服务为主的办院模式和服务功能，注重在疾病治疗、预防和康复中发挥中医药特色优势，以救死扶伤、防病治病、提高人民健康水平和促进中医药传承创新发展</w:t>
      </w:r>
      <w:r w:rsidRPr="00F07A9B">
        <w:rPr>
          <w:rFonts w:ascii="Times New Roman" w:eastAsia="仿宋_GB2312" w:hAnsi="仿宋_GB2312" w:cs="Times New Roman"/>
          <w:color w:val="000000"/>
          <w:sz w:val="32"/>
          <w:szCs w:val="32"/>
        </w:rPr>
        <w:t>。</w:t>
      </w:r>
    </w:p>
    <w:p w:rsidR="00BF03AA" w:rsidRPr="00F07A9B" w:rsidRDefault="00BF03AA">
      <w:pPr>
        <w:pStyle w:val="a3"/>
        <w:adjustRightInd w:val="0"/>
        <w:snapToGrid w:val="0"/>
        <w:spacing w:line="560" w:lineRule="exact"/>
        <w:rPr>
          <w:rFonts w:ascii="Times New Roman" w:eastAsia="黑体" w:hAnsi="Times New Roman" w:cs="Times New Roman"/>
          <w:bCs/>
          <w:sz w:val="32"/>
          <w:szCs w:val="32"/>
        </w:rPr>
      </w:pPr>
    </w:p>
    <w:p w:rsidR="00BF03AA" w:rsidRPr="00F07A9B" w:rsidRDefault="00BF03AA">
      <w:pPr>
        <w:pStyle w:val="a3"/>
        <w:adjustRightInd w:val="0"/>
        <w:snapToGrid w:val="0"/>
        <w:spacing w:line="560" w:lineRule="exact"/>
        <w:rPr>
          <w:rFonts w:ascii="Times New Roman" w:eastAsia="黑体" w:hAnsi="Times New Roman" w:cs="Times New Roman"/>
          <w:bCs/>
          <w:sz w:val="32"/>
          <w:szCs w:val="32"/>
        </w:rPr>
      </w:pPr>
    </w:p>
    <w:p w:rsidR="00BF03AA" w:rsidRPr="00F07A9B" w:rsidRDefault="00727BD9">
      <w:pPr>
        <w:pStyle w:val="a3"/>
        <w:numPr>
          <w:ilvl w:val="0"/>
          <w:numId w:val="1"/>
        </w:numPr>
        <w:adjustRightInd w:val="0"/>
        <w:snapToGrid w:val="0"/>
        <w:spacing w:line="560" w:lineRule="exact"/>
        <w:ind w:firstLineChars="196" w:firstLine="627"/>
        <w:rPr>
          <w:rFonts w:ascii="Times New Roman" w:eastAsia="黑体" w:hAnsi="Times New Roman" w:cs="Times New Roman"/>
          <w:bCs/>
          <w:sz w:val="32"/>
          <w:szCs w:val="32"/>
        </w:rPr>
      </w:pPr>
      <w:r w:rsidRPr="00F07A9B">
        <w:rPr>
          <w:rFonts w:ascii="Times New Roman" w:eastAsia="黑体" w:hAnsi="TimesNewRoman" w:cs="Times New Roman"/>
          <w:bCs/>
          <w:sz w:val="32"/>
          <w:szCs w:val="32"/>
        </w:rPr>
        <w:t>部门（</w:t>
      </w:r>
      <w:r w:rsidRPr="00F07A9B">
        <w:rPr>
          <w:rFonts w:ascii="Times New Roman" w:eastAsia="黑体" w:hAnsi="TimesNewRoman" w:cs="Times New Roman"/>
          <w:bCs/>
          <w:sz w:val="32"/>
          <w:szCs w:val="32"/>
        </w:rPr>
        <w:t>单位）预算构成</w:t>
      </w:r>
    </w:p>
    <w:p w:rsidR="00BF03AA" w:rsidRPr="00F07A9B" w:rsidRDefault="00727BD9">
      <w:pPr>
        <w:widowControl/>
        <w:adjustRightInd w:val="0"/>
        <w:snapToGrid w:val="0"/>
        <w:spacing w:line="600" w:lineRule="exact"/>
        <w:ind w:firstLineChars="150" w:firstLine="480"/>
        <w:jc w:val="left"/>
        <w:outlineLvl w:val="0"/>
        <w:rPr>
          <w:rFonts w:ascii="Times New Roman" w:eastAsia="仿宋_GB2312" w:hAnsi="Times New Roman" w:cs="Times New Roman"/>
          <w:kern w:val="0"/>
          <w:sz w:val="32"/>
          <w:szCs w:val="32"/>
        </w:rPr>
      </w:pPr>
      <w:r w:rsidRPr="00F07A9B">
        <w:rPr>
          <w:rFonts w:ascii="Times New Roman" w:eastAsia="仿宋_GB2312" w:hAnsi="Times New Roman" w:cs="Times New Roman"/>
          <w:kern w:val="0"/>
          <w:sz w:val="32"/>
          <w:szCs w:val="32"/>
        </w:rPr>
        <w:t>从预算单位构成看，</w:t>
      </w:r>
      <w:r w:rsidRPr="00F07A9B">
        <w:rPr>
          <w:rFonts w:ascii="Times New Roman" w:eastAsia="仿宋_GB2312" w:hAnsi="Times New Roman" w:cs="Times New Roman"/>
          <w:bCs/>
          <w:kern w:val="0"/>
          <w:sz w:val="32"/>
          <w:szCs w:val="32"/>
        </w:rPr>
        <w:t>淮北市中医医院</w:t>
      </w:r>
      <w:r w:rsidRPr="00F07A9B">
        <w:rPr>
          <w:rFonts w:ascii="Times New Roman" w:eastAsia="仿宋_GB2312" w:hAnsi="Times New Roman" w:cs="Times New Roman"/>
          <w:kern w:val="0"/>
          <w:sz w:val="32"/>
          <w:szCs w:val="32"/>
        </w:rPr>
        <w:t>202</w:t>
      </w:r>
      <w:r w:rsidRPr="00F07A9B">
        <w:rPr>
          <w:rFonts w:ascii="Times New Roman" w:eastAsia="仿宋_GB2312" w:hAnsi="Times New Roman" w:cs="Times New Roman"/>
          <w:kern w:val="0"/>
          <w:sz w:val="32"/>
          <w:szCs w:val="32"/>
        </w:rPr>
        <w:t>3</w:t>
      </w:r>
      <w:r w:rsidRPr="00F07A9B">
        <w:rPr>
          <w:rFonts w:ascii="Times New Roman" w:eastAsia="仿宋_GB2312" w:hAnsi="Times New Roman" w:cs="Times New Roman"/>
          <w:kern w:val="0"/>
          <w:sz w:val="32"/>
          <w:szCs w:val="32"/>
        </w:rPr>
        <w:t>年度部门预算仅包括本级预算，无其他下属单位预算。</w:t>
      </w:r>
    </w:p>
    <w:p w:rsidR="00BF03AA" w:rsidRPr="00F07A9B" w:rsidRDefault="00BF03AA" w:rsidP="00F07A9B">
      <w:pPr>
        <w:pStyle w:val="a3"/>
        <w:adjustRightInd w:val="0"/>
        <w:snapToGrid w:val="0"/>
        <w:spacing w:line="560" w:lineRule="exact"/>
        <w:ind w:leftChars="196" w:left="412"/>
        <w:rPr>
          <w:rFonts w:ascii="Times New Roman" w:eastAsia="黑体" w:hAnsi="Times New Roman" w:cs="Times New Roman"/>
          <w:bCs/>
          <w:sz w:val="32"/>
          <w:szCs w:val="32"/>
        </w:rPr>
      </w:pPr>
    </w:p>
    <w:p w:rsidR="00BF03AA" w:rsidRPr="00F07A9B" w:rsidRDefault="00727BD9">
      <w:pPr>
        <w:pStyle w:val="a3"/>
        <w:adjustRightInd w:val="0"/>
        <w:snapToGrid w:val="0"/>
        <w:spacing w:line="560" w:lineRule="exact"/>
        <w:ind w:firstLineChars="196" w:firstLine="627"/>
        <w:rPr>
          <w:rFonts w:ascii="Times New Roman" w:eastAsia="黑体" w:hAnsi="Times New Roman" w:cs="Times New Roman"/>
          <w:bCs/>
          <w:sz w:val="32"/>
          <w:szCs w:val="32"/>
        </w:rPr>
      </w:pPr>
      <w:r w:rsidRPr="00F07A9B">
        <w:rPr>
          <w:rFonts w:ascii="Times New Roman" w:eastAsia="黑体" w:hAnsi="TimesNewRoman" w:cs="Times New Roman"/>
          <w:bCs/>
          <w:sz w:val="32"/>
          <w:szCs w:val="32"/>
        </w:rPr>
        <w:t>三、</w:t>
      </w:r>
      <w:r w:rsidRPr="00F07A9B">
        <w:rPr>
          <w:rFonts w:ascii="Times New Roman" w:eastAsia="黑体" w:hAnsi="Times New Roman" w:cs="Times New Roman"/>
          <w:bCs/>
          <w:sz w:val="32"/>
          <w:szCs w:val="32"/>
        </w:rPr>
        <w:t>2023</w:t>
      </w:r>
      <w:r w:rsidRPr="00F07A9B">
        <w:rPr>
          <w:rFonts w:ascii="Times New Roman" w:eastAsia="黑体" w:hAnsi="TimesNewRoman" w:cs="Times New Roman"/>
          <w:bCs/>
          <w:sz w:val="32"/>
          <w:szCs w:val="32"/>
        </w:rPr>
        <w:t>年度主要工作任务</w:t>
      </w:r>
    </w:p>
    <w:p w:rsidR="00BF03AA" w:rsidRPr="00F07A9B" w:rsidRDefault="00727BD9">
      <w:pPr>
        <w:pStyle w:val="a3"/>
        <w:adjustRightInd w:val="0"/>
        <w:snapToGrid w:val="0"/>
        <w:spacing w:before="0" w:beforeAutospacing="0" w:after="0" w:afterAutospacing="0" w:line="540" w:lineRule="exact"/>
        <w:ind w:firstLineChars="131" w:firstLine="419"/>
        <w:jc w:val="both"/>
        <w:rPr>
          <w:rFonts w:ascii="Times New Roman" w:eastAsia="仿宋_GB2312" w:hAnsi="Times New Roman" w:cs="Times New Roman"/>
          <w:color w:val="000000"/>
          <w:sz w:val="32"/>
          <w:szCs w:val="32"/>
        </w:rPr>
      </w:pPr>
      <w:r w:rsidRPr="00F07A9B">
        <w:rPr>
          <w:rFonts w:ascii="Times New Roman" w:eastAsia="仿宋_GB2312" w:hAnsi="Times New Roman" w:cs="Times New Roman"/>
          <w:color w:val="000000"/>
          <w:sz w:val="32"/>
          <w:szCs w:val="32"/>
        </w:rPr>
        <w:t>（一）</w:t>
      </w:r>
      <w:r w:rsidRPr="00F07A9B">
        <w:rPr>
          <w:rFonts w:ascii="Times New Roman" w:eastAsia="仿宋_GB2312" w:hAnsi="Times New Roman" w:cs="Times New Roman"/>
          <w:color w:val="000000"/>
          <w:sz w:val="32"/>
          <w:szCs w:val="32"/>
        </w:rPr>
        <w:t>全面加强党的建设，深化党建与业务融合，以建立现代医院管理制度为抓手，建立健全科学高效的内部运行机制，打造党建和文化建设品牌，提升运营管理精细化水平。</w:t>
      </w:r>
    </w:p>
    <w:p w:rsidR="00BF03AA" w:rsidRPr="00F07A9B" w:rsidRDefault="00727BD9">
      <w:pPr>
        <w:pStyle w:val="a3"/>
        <w:adjustRightInd w:val="0"/>
        <w:snapToGrid w:val="0"/>
        <w:spacing w:before="0" w:beforeAutospacing="0" w:after="0" w:afterAutospacing="0" w:line="540" w:lineRule="exact"/>
        <w:ind w:firstLineChars="131" w:firstLine="419"/>
        <w:jc w:val="both"/>
        <w:rPr>
          <w:rFonts w:ascii="Times New Roman" w:eastAsia="仿宋_GB2312" w:hAnsi="Times New Roman" w:cs="Times New Roman"/>
          <w:color w:val="000000"/>
          <w:sz w:val="32"/>
          <w:szCs w:val="32"/>
        </w:rPr>
      </w:pPr>
      <w:r w:rsidRPr="00F07A9B">
        <w:rPr>
          <w:rFonts w:ascii="Times New Roman" w:eastAsia="仿宋_GB2312" w:hAnsi="Times New Roman" w:cs="Times New Roman"/>
          <w:color w:val="000000"/>
          <w:sz w:val="32"/>
          <w:szCs w:val="32"/>
        </w:rPr>
        <w:lastRenderedPageBreak/>
        <w:t>（二）深入贯彻党的十九届历次全会精神和习近平总书记一系列重要指示，落实国家、省、市决策部署，</w:t>
      </w:r>
      <w:r w:rsidRPr="00F07A9B">
        <w:rPr>
          <w:rFonts w:ascii="Times New Roman" w:eastAsia="仿宋_GB2312" w:hAnsi="Times New Roman" w:cs="Times New Roman"/>
          <w:color w:val="000000"/>
          <w:sz w:val="32"/>
          <w:szCs w:val="32"/>
        </w:rPr>
        <w:t>按</w:t>
      </w:r>
      <w:r w:rsidRPr="00F07A9B">
        <w:rPr>
          <w:rFonts w:ascii="Times New Roman" w:eastAsia="仿宋_GB2312" w:hAnsi="Times New Roman" w:cs="Times New Roman"/>
          <w:color w:val="000000"/>
          <w:sz w:val="32"/>
          <w:szCs w:val="32"/>
        </w:rPr>
        <w:t>“</w:t>
      </w:r>
      <w:r w:rsidRPr="00F07A9B">
        <w:rPr>
          <w:rFonts w:ascii="Times New Roman" w:eastAsia="仿宋_GB2312" w:hAnsi="Times New Roman" w:cs="Times New Roman"/>
          <w:color w:val="000000"/>
          <w:sz w:val="32"/>
          <w:szCs w:val="32"/>
        </w:rPr>
        <w:t>外防输入、内防反弹</w:t>
      </w:r>
      <w:r w:rsidRPr="00F07A9B">
        <w:rPr>
          <w:rFonts w:ascii="Times New Roman" w:eastAsia="仿宋_GB2312" w:hAnsi="Times New Roman" w:cs="Times New Roman"/>
          <w:color w:val="000000"/>
          <w:sz w:val="32"/>
          <w:szCs w:val="32"/>
        </w:rPr>
        <w:t>”</w:t>
      </w:r>
      <w:r w:rsidRPr="00F07A9B">
        <w:rPr>
          <w:rFonts w:ascii="Times New Roman" w:eastAsia="仿宋_GB2312" w:hAnsi="Times New Roman" w:cs="Times New Roman"/>
          <w:color w:val="000000"/>
          <w:sz w:val="32"/>
          <w:szCs w:val="32"/>
        </w:rPr>
        <w:t>等要求做好医院疫情防控主力军工作</w:t>
      </w:r>
      <w:r w:rsidRPr="00F07A9B">
        <w:rPr>
          <w:rFonts w:ascii="Times New Roman" w:eastAsia="仿宋_GB2312" w:hAnsi="Times New Roman" w:cs="Times New Roman"/>
          <w:color w:val="000000"/>
          <w:sz w:val="32"/>
          <w:szCs w:val="32"/>
        </w:rPr>
        <w:t>。</w:t>
      </w:r>
    </w:p>
    <w:p w:rsidR="00BF03AA" w:rsidRPr="00F07A9B" w:rsidRDefault="00727BD9">
      <w:pPr>
        <w:pStyle w:val="a3"/>
        <w:adjustRightInd w:val="0"/>
        <w:snapToGrid w:val="0"/>
        <w:spacing w:before="0" w:beforeAutospacing="0" w:after="0" w:afterAutospacing="0" w:line="540" w:lineRule="exact"/>
        <w:ind w:firstLineChars="131" w:firstLine="419"/>
        <w:jc w:val="both"/>
        <w:rPr>
          <w:rFonts w:ascii="Times New Roman" w:eastAsia="仿宋_GB2312" w:hAnsi="Times New Roman" w:cs="Times New Roman"/>
          <w:color w:val="000000"/>
          <w:sz w:val="32"/>
          <w:szCs w:val="32"/>
        </w:rPr>
      </w:pPr>
      <w:r w:rsidRPr="00F07A9B">
        <w:rPr>
          <w:rFonts w:ascii="Times New Roman" w:eastAsia="仿宋_GB2312" w:hAnsi="Times New Roman" w:cs="Times New Roman"/>
          <w:color w:val="000000"/>
          <w:sz w:val="32"/>
          <w:szCs w:val="32"/>
        </w:rPr>
        <w:t>（三）推进省级中医医疗中心建设，推动医防融合和中西医协同发展，组建专科专病联盟及名医工作室，在区域内发挥辐射及龙头带动效应，打造中医医疗新高地</w:t>
      </w:r>
      <w:r w:rsidRPr="00F07A9B">
        <w:rPr>
          <w:rFonts w:ascii="Times New Roman" w:eastAsia="仿宋_GB2312" w:hAnsi="Times New Roman" w:cs="Times New Roman"/>
          <w:color w:val="000000"/>
          <w:sz w:val="32"/>
          <w:szCs w:val="32"/>
        </w:rPr>
        <w:t>。</w:t>
      </w:r>
    </w:p>
    <w:p w:rsidR="00BF03AA" w:rsidRPr="00F07A9B" w:rsidRDefault="00727BD9">
      <w:pPr>
        <w:pStyle w:val="a3"/>
        <w:adjustRightInd w:val="0"/>
        <w:snapToGrid w:val="0"/>
        <w:spacing w:before="0" w:beforeAutospacing="0" w:after="0" w:afterAutospacing="0" w:line="540" w:lineRule="exact"/>
        <w:ind w:firstLineChars="131" w:firstLine="419"/>
        <w:jc w:val="both"/>
        <w:rPr>
          <w:rFonts w:ascii="Times New Roman" w:eastAsia="仿宋_GB2312" w:hAnsi="Times New Roman" w:cs="Times New Roman"/>
          <w:color w:val="000000"/>
          <w:sz w:val="32"/>
          <w:szCs w:val="32"/>
        </w:rPr>
      </w:pPr>
      <w:r w:rsidRPr="00F07A9B">
        <w:rPr>
          <w:rFonts w:ascii="Times New Roman" w:eastAsia="仿宋_GB2312" w:hAnsi="Times New Roman" w:cs="Times New Roman"/>
          <w:color w:val="000000"/>
          <w:sz w:val="32"/>
          <w:szCs w:val="32"/>
        </w:rPr>
        <w:t>（四）积极推进国家中医特色重点项目</w:t>
      </w:r>
      <w:r w:rsidRPr="00F07A9B">
        <w:rPr>
          <w:rFonts w:ascii="Times New Roman" w:eastAsia="仿宋_GB2312" w:hAnsi="Times New Roman" w:cs="Times New Roman"/>
          <w:color w:val="000000"/>
          <w:sz w:val="32"/>
          <w:szCs w:val="32"/>
        </w:rPr>
        <w:t>“</w:t>
      </w:r>
      <w:r w:rsidRPr="00F07A9B">
        <w:rPr>
          <w:rFonts w:ascii="Times New Roman" w:eastAsia="仿宋_GB2312" w:hAnsi="Times New Roman" w:cs="Times New Roman"/>
          <w:color w:val="000000"/>
          <w:sz w:val="32"/>
          <w:szCs w:val="32"/>
        </w:rPr>
        <w:t>中西医结合综合楼</w:t>
      </w:r>
      <w:r w:rsidRPr="00F07A9B">
        <w:rPr>
          <w:rFonts w:ascii="Times New Roman" w:eastAsia="仿宋_GB2312" w:hAnsi="Times New Roman" w:cs="Times New Roman"/>
          <w:color w:val="000000"/>
          <w:sz w:val="32"/>
          <w:szCs w:val="32"/>
        </w:rPr>
        <w:t>”</w:t>
      </w:r>
      <w:r w:rsidRPr="00F07A9B">
        <w:rPr>
          <w:rFonts w:ascii="Times New Roman" w:eastAsia="仿宋_GB2312" w:hAnsi="Times New Roman" w:cs="Times New Roman"/>
          <w:color w:val="000000"/>
          <w:sz w:val="32"/>
          <w:szCs w:val="32"/>
        </w:rPr>
        <w:t>建设</w:t>
      </w:r>
      <w:r w:rsidRPr="00F07A9B">
        <w:rPr>
          <w:rFonts w:ascii="Times New Roman" w:eastAsia="仿宋_GB2312" w:hAnsi="Times New Roman" w:cs="Times New Roman"/>
          <w:color w:val="000000"/>
          <w:sz w:val="32"/>
          <w:szCs w:val="32"/>
        </w:rPr>
        <w:t>，</w:t>
      </w:r>
      <w:r w:rsidRPr="00F07A9B">
        <w:rPr>
          <w:rFonts w:ascii="Times New Roman" w:eastAsia="仿宋_GB2312" w:hAnsi="Times New Roman" w:cs="Times New Roman"/>
          <w:color w:val="000000"/>
          <w:sz w:val="32"/>
          <w:szCs w:val="32"/>
        </w:rPr>
        <w:t>为全面提升医院中医药医疗保障能力提供强有力的支撑，为创建省级中医医疗中心提供新的助力。</w:t>
      </w:r>
    </w:p>
    <w:p w:rsidR="00BF03AA" w:rsidRPr="00F07A9B" w:rsidRDefault="00727BD9">
      <w:pPr>
        <w:pStyle w:val="a3"/>
        <w:adjustRightInd w:val="0"/>
        <w:snapToGrid w:val="0"/>
        <w:spacing w:before="0" w:beforeAutospacing="0" w:after="0" w:afterAutospacing="0" w:line="540" w:lineRule="exact"/>
        <w:ind w:firstLineChars="131" w:firstLine="419"/>
        <w:jc w:val="both"/>
        <w:rPr>
          <w:rFonts w:ascii="Times New Roman" w:eastAsia="仿宋_GB2312" w:hAnsi="Times New Roman" w:cs="Times New Roman"/>
          <w:color w:val="000000"/>
          <w:sz w:val="32"/>
          <w:szCs w:val="32"/>
        </w:rPr>
      </w:pPr>
      <w:r w:rsidRPr="00F07A9B">
        <w:rPr>
          <w:rFonts w:ascii="Times New Roman" w:eastAsia="仿宋_GB2312" w:hAnsi="Times New Roman" w:cs="Times New Roman"/>
          <w:color w:val="000000"/>
          <w:sz w:val="32"/>
          <w:szCs w:val="32"/>
        </w:rPr>
        <w:t>（五）进一步加强医院学科建设、坚持中西医并重、中西医协同发展的战略，突出中医学科体系建设，厚植优势学科，培育发展新学科，构建中医学科群。</w:t>
      </w:r>
    </w:p>
    <w:p w:rsidR="00BF03AA" w:rsidRPr="00F07A9B" w:rsidRDefault="00727BD9">
      <w:pPr>
        <w:pStyle w:val="a3"/>
        <w:adjustRightInd w:val="0"/>
        <w:snapToGrid w:val="0"/>
        <w:spacing w:before="0" w:beforeAutospacing="0" w:after="0" w:afterAutospacing="0" w:line="540" w:lineRule="exact"/>
        <w:ind w:firstLineChars="131" w:firstLine="419"/>
        <w:jc w:val="both"/>
        <w:rPr>
          <w:rFonts w:ascii="Times New Roman" w:eastAsia="仿宋_GB2312" w:hAnsi="Times New Roman" w:cs="Times New Roman"/>
          <w:color w:val="000000"/>
          <w:sz w:val="32"/>
          <w:szCs w:val="32"/>
        </w:rPr>
      </w:pPr>
      <w:r w:rsidRPr="00F07A9B">
        <w:rPr>
          <w:rFonts w:ascii="Times New Roman" w:eastAsia="仿宋_GB2312" w:hAnsi="Times New Roman" w:cs="Times New Roman"/>
          <w:color w:val="000000"/>
          <w:sz w:val="32"/>
          <w:szCs w:val="32"/>
        </w:rPr>
        <w:t>（六）发挥中医优势病种的优势、不断扩大及提高优势病种的种类和疗效。不断完善临床诊</w:t>
      </w:r>
      <w:r w:rsidRPr="00F07A9B">
        <w:rPr>
          <w:rFonts w:ascii="Times New Roman" w:eastAsia="仿宋_GB2312" w:hAnsi="Times New Roman" w:cs="Times New Roman"/>
          <w:color w:val="000000"/>
          <w:sz w:val="32"/>
          <w:szCs w:val="32"/>
        </w:rPr>
        <w:t>疗指南和实施性临床路径并推广应用，彰显中医特色优势。加强门急诊建设、增设专科及专病门诊。</w:t>
      </w:r>
      <w:r w:rsidRPr="00F07A9B">
        <w:rPr>
          <w:rFonts w:ascii="Times New Roman" w:eastAsia="仿宋_GB2312" w:hAnsi="Times New Roman" w:cs="Times New Roman"/>
          <w:color w:val="000000"/>
          <w:sz w:val="32"/>
          <w:szCs w:val="32"/>
        </w:rPr>
        <w:t xml:space="preserve"> </w:t>
      </w:r>
    </w:p>
    <w:p w:rsidR="00BF03AA" w:rsidRPr="00F07A9B" w:rsidRDefault="00727BD9">
      <w:pPr>
        <w:pStyle w:val="a3"/>
        <w:adjustRightInd w:val="0"/>
        <w:snapToGrid w:val="0"/>
        <w:spacing w:before="0" w:beforeAutospacing="0" w:after="0" w:afterAutospacing="0" w:line="540" w:lineRule="exact"/>
        <w:ind w:firstLineChars="131" w:firstLine="419"/>
        <w:jc w:val="both"/>
        <w:rPr>
          <w:rFonts w:ascii="Times New Roman" w:eastAsia="仿宋_GB2312" w:hAnsi="Times New Roman" w:cs="Times New Roman"/>
          <w:color w:val="000000"/>
          <w:sz w:val="32"/>
          <w:szCs w:val="32"/>
        </w:rPr>
      </w:pPr>
      <w:r w:rsidRPr="00F07A9B">
        <w:rPr>
          <w:rFonts w:ascii="Times New Roman" w:eastAsia="仿宋_GB2312" w:hAnsi="Times New Roman" w:cs="Times New Roman"/>
          <w:color w:val="000000"/>
          <w:sz w:val="32"/>
          <w:szCs w:val="32"/>
        </w:rPr>
        <w:t>（七）推进人才兴院战略，发挥好医院三大人才计划的优势、吸纳和培养高层次临床人才，加速人才梯队建设。</w:t>
      </w:r>
    </w:p>
    <w:p w:rsidR="00BF03AA" w:rsidRPr="00F07A9B" w:rsidRDefault="00BF03AA">
      <w:pPr>
        <w:pStyle w:val="a3"/>
        <w:adjustRightInd w:val="0"/>
        <w:snapToGrid w:val="0"/>
        <w:spacing w:line="560" w:lineRule="exact"/>
        <w:ind w:firstLineChars="196" w:firstLine="627"/>
        <w:rPr>
          <w:rFonts w:ascii="Times New Roman" w:eastAsia="仿宋_GB2312" w:hAnsi="Times New Roman" w:cs="Times New Roman"/>
          <w:bCs/>
          <w:sz w:val="32"/>
          <w:szCs w:val="32"/>
        </w:rPr>
      </w:pPr>
    </w:p>
    <w:p w:rsidR="00BF03AA" w:rsidRPr="00F07A9B" w:rsidRDefault="00BF03AA">
      <w:pPr>
        <w:rPr>
          <w:rFonts w:ascii="Times New Roman" w:hAnsi="Times New Roman" w:cs="Times New Roman"/>
        </w:rPr>
      </w:pPr>
    </w:p>
    <w:p w:rsidR="00BF03AA" w:rsidRPr="00F07A9B" w:rsidRDefault="00727BD9">
      <w:pPr>
        <w:pStyle w:val="a3"/>
        <w:adjustRightInd w:val="0"/>
        <w:snapToGrid w:val="0"/>
        <w:spacing w:line="560" w:lineRule="exact"/>
        <w:jc w:val="center"/>
        <w:rPr>
          <w:rFonts w:ascii="Times New Roman" w:eastAsia="黑体" w:hAnsi="Times New Roman" w:cs="Times New Roman"/>
          <w:bCs/>
          <w:sz w:val="36"/>
          <w:szCs w:val="36"/>
        </w:rPr>
      </w:pPr>
      <w:r w:rsidRPr="00F07A9B">
        <w:rPr>
          <w:rFonts w:ascii="Times New Roman" w:eastAsia="黑体" w:hAnsi="TimesNewRoman" w:cs="Times New Roman"/>
          <w:bCs/>
          <w:sz w:val="36"/>
          <w:szCs w:val="36"/>
        </w:rPr>
        <w:t>第二部分</w:t>
      </w:r>
      <w:r w:rsidRPr="00F07A9B">
        <w:rPr>
          <w:rFonts w:ascii="Times New Roman" w:eastAsia="黑体" w:hAnsi="Times New Roman" w:cs="Times New Roman"/>
          <w:bCs/>
          <w:sz w:val="36"/>
          <w:szCs w:val="36"/>
        </w:rPr>
        <w:t xml:space="preserve"> 2023</w:t>
      </w:r>
      <w:r w:rsidRPr="00F07A9B">
        <w:rPr>
          <w:rFonts w:ascii="Times New Roman" w:eastAsia="黑体" w:hAnsi="TimesNewRoman" w:cs="Times New Roman"/>
          <w:bCs/>
          <w:sz w:val="36"/>
          <w:szCs w:val="36"/>
        </w:rPr>
        <w:t>年部门（单位）预算表</w:t>
      </w:r>
    </w:p>
    <w:p w:rsidR="00BF03AA" w:rsidRPr="00F07A9B" w:rsidRDefault="00727BD9">
      <w:pPr>
        <w:pStyle w:val="a3"/>
        <w:adjustRightInd w:val="0"/>
        <w:snapToGrid w:val="0"/>
        <w:spacing w:line="560" w:lineRule="exact"/>
        <w:ind w:firstLineChars="196" w:firstLine="627"/>
        <w:jc w:val="center"/>
        <w:rPr>
          <w:rFonts w:ascii="Times New Roman" w:eastAsia="仿宋_GB2312" w:hAnsi="Times New Roman" w:cs="Times New Roman"/>
          <w:bCs/>
          <w:sz w:val="32"/>
          <w:szCs w:val="32"/>
        </w:rPr>
      </w:pPr>
      <w:r w:rsidRPr="00F07A9B">
        <w:rPr>
          <w:rFonts w:ascii="Times New Roman" w:eastAsia="仿宋_GB2312" w:hAnsi="TimesNewRoman" w:cs="Times New Roman"/>
          <w:bCs/>
          <w:sz w:val="32"/>
          <w:szCs w:val="32"/>
        </w:rPr>
        <w:t>见附件</w:t>
      </w:r>
      <w:r w:rsidRPr="00F07A9B">
        <w:rPr>
          <w:rFonts w:ascii="Times New Roman" w:eastAsia="仿宋_GB2312" w:hAnsi="Times New Roman" w:cs="Times New Roman"/>
          <w:bCs/>
          <w:sz w:val="32"/>
          <w:szCs w:val="32"/>
        </w:rPr>
        <w:t>1-2</w:t>
      </w:r>
    </w:p>
    <w:p w:rsidR="00BF03AA" w:rsidRPr="00F07A9B" w:rsidRDefault="00BF03AA">
      <w:pPr>
        <w:rPr>
          <w:rFonts w:ascii="Times New Roman" w:hAnsi="Times New Roman" w:cs="Times New Roman"/>
        </w:rPr>
      </w:pPr>
    </w:p>
    <w:p w:rsidR="00BF03AA" w:rsidRPr="00F07A9B" w:rsidRDefault="00727BD9">
      <w:pPr>
        <w:pStyle w:val="a3"/>
        <w:adjustRightInd w:val="0"/>
        <w:snapToGrid w:val="0"/>
        <w:spacing w:line="560" w:lineRule="exact"/>
        <w:jc w:val="center"/>
        <w:rPr>
          <w:rFonts w:ascii="Times New Roman" w:eastAsia="黑体" w:hAnsi="Times New Roman" w:cs="Times New Roman"/>
          <w:bCs/>
          <w:sz w:val="36"/>
          <w:szCs w:val="36"/>
        </w:rPr>
      </w:pPr>
      <w:r w:rsidRPr="00F07A9B">
        <w:rPr>
          <w:rFonts w:ascii="Times New Roman" w:eastAsia="黑体" w:hAnsi="TimesNewRoman" w:cs="Times New Roman"/>
          <w:bCs/>
          <w:sz w:val="36"/>
          <w:szCs w:val="36"/>
        </w:rPr>
        <w:t>第三部分</w:t>
      </w:r>
      <w:r w:rsidRPr="00F07A9B">
        <w:rPr>
          <w:rFonts w:ascii="Times New Roman" w:eastAsia="黑体" w:hAnsi="Times New Roman" w:cs="Times New Roman"/>
          <w:bCs/>
          <w:sz w:val="36"/>
          <w:szCs w:val="36"/>
        </w:rPr>
        <w:t xml:space="preserve"> 2023</w:t>
      </w:r>
      <w:r w:rsidRPr="00F07A9B">
        <w:rPr>
          <w:rFonts w:ascii="Times New Roman" w:eastAsia="黑体" w:hAnsi="TimesNewRoman" w:cs="Times New Roman"/>
          <w:bCs/>
          <w:sz w:val="36"/>
          <w:szCs w:val="36"/>
        </w:rPr>
        <w:t>年部门（单位）预算情况说明</w:t>
      </w:r>
    </w:p>
    <w:p w:rsidR="00BF03AA" w:rsidRPr="00F07A9B" w:rsidRDefault="00BF03AA">
      <w:pPr>
        <w:rPr>
          <w:rFonts w:ascii="Times New Roman" w:hAnsi="Times New Roman" w:cs="Times New Roman"/>
        </w:rPr>
      </w:pPr>
    </w:p>
    <w:p w:rsidR="00BF03AA" w:rsidRPr="00F07A9B" w:rsidRDefault="00727BD9">
      <w:pPr>
        <w:pStyle w:val="a3"/>
        <w:adjustRightInd w:val="0"/>
        <w:snapToGrid w:val="0"/>
        <w:spacing w:line="560" w:lineRule="exact"/>
        <w:ind w:firstLineChars="196" w:firstLine="627"/>
        <w:rPr>
          <w:rFonts w:ascii="Times New Roman" w:eastAsia="黑体" w:hAnsi="Times New Roman" w:cs="Times New Roman"/>
          <w:bCs/>
          <w:sz w:val="32"/>
          <w:szCs w:val="32"/>
        </w:rPr>
      </w:pPr>
      <w:r w:rsidRPr="00F07A9B">
        <w:rPr>
          <w:rFonts w:ascii="Times New Roman" w:eastAsia="黑体" w:hAnsi="TimesNewRoman" w:cs="Times New Roman"/>
          <w:bCs/>
          <w:sz w:val="32"/>
          <w:szCs w:val="32"/>
        </w:rPr>
        <w:t>一、关于</w:t>
      </w:r>
      <w:r w:rsidRPr="00F07A9B">
        <w:rPr>
          <w:rFonts w:ascii="Times New Roman" w:eastAsia="黑体" w:hAnsi="Times New Roman" w:cs="Times New Roman"/>
          <w:bCs/>
          <w:sz w:val="32"/>
          <w:szCs w:val="32"/>
        </w:rPr>
        <w:t>2023</w:t>
      </w:r>
      <w:r w:rsidRPr="00F07A9B">
        <w:rPr>
          <w:rFonts w:ascii="Times New Roman" w:eastAsia="黑体" w:hAnsi="TimesNewRoman" w:cs="Times New Roman"/>
          <w:bCs/>
          <w:sz w:val="32"/>
          <w:szCs w:val="32"/>
        </w:rPr>
        <w:t>年收支总表的说明</w:t>
      </w:r>
    </w:p>
    <w:p w:rsidR="00BF03AA" w:rsidRPr="00F07A9B" w:rsidRDefault="00727BD9">
      <w:pPr>
        <w:pStyle w:val="a3"/>
        <w:adjustRightInd w:val="0"/>
        <w:snapToGrid w:val="0"/>
        <w:spacing w:line="560" w:lineRule="exact"/>
        <w:ind w:firstLineChars="196" w:firstLine="627"/>
        <w:rPr>
          <w:rFonts w:ascii="Times New Roman" w:eastAsia="仿宋_GB2312" w:hAnsi="Times New Roman" w:cs="Times New Roman"/>
          <w:sz w:val="32"/>
          <w:szCs w:val="32"/>
        </w:rPr>
      </w:pPr>
      <w:r w:rsidRPr="00F07A9B">
        <w:rPr>
          <w:rFonts w:ascii="Times New Roman" w:eastAsia="仿宋_GB2312" w:hAnsi="TimesNewRoman" w:cs="Times New Roman"/>
          <w:sz w:val="32"/>
          <w:szCs w:val="32"/>
        </w:rPr>
        <w:t>按照综合预算的原则，</w:t>
      </w:r>
      <w:r w:rsidRPr="00F07A9B">
        <w:rPr>
          <w:rFonts w:ascii="Times New Roman" w:eastAsia="仿宋_GB2312" w:hAnsi="Times New Roman" w:cs="Times New Roman"/>
          <w:sz w:val="32"/>
          <w:szCs w:val="32"/>
        </w:rPr>
        <w:t>淮北市中医医院</w:t>
      </w:r>
      <w:r w:rsidRPr="00F07A9B">
        <w:rPr>
          <w:rFonts w:ascii="Times New Roman" w:eastAsia="仿宋_GB2312" w:hAnsi="TimesNewRoman" w:cs="Times New Roman"/>
          <w:sz w:val="32"/>
          <w:szCs w:val="32"/>
        </w:rPr>
        <w:t>所有收入和支出均纳入部门（单位）预算管理。</w:t>
      </w:r>
      <w:r w:rsidRPr="00F07A9B">
        <w:rPr>
          <w:rFonts w:ascii="Times New Roman" w:eastAsia="仿宋_GB2312" w:hAnsi="Times New Roman" w:cs="Times New Roman"/>
          <w:sz w:val="32"/>
          <w:szCs w:val="32"/>
        </w:rPr>
        <w:t>淮北市中医医院</w:t>
      </w:r>
      <w:r w:rsidRPr="00F07A9B">
        <w:rPr>
          <w:rFonts w:ascii="Times New Roman" w:eastAsia="仿宋_GB2312" w:hAnsi="Times New Roman" w:cs="Times New Roman"/>
          <w:sz w:val="32"/>
          <w:szCs w:val="32"/>
        </w:rPr>
        <w:t>2023</w:t>
      </w:r>
      <w:r w:rsidRPr="00F07A9B">
        <w:rPr>
          <w:rFonts w:ascii="Times New Roman" w:eastAsia="仿宋_GB2312" w:hAnsi="TimesNewRoman" w:cs="Times New Roman"/>
          <w:sz w:val="32"/>
          <w:szCs w:val="32"/>
        </w:rPr>
        <w:t>年收支总预算</w:t>
      </w:r>
      <w:r w:rsidRPr="00F07A9B">
        <w:rPr>
          <w:rFonts w:ascii="Times New Roman" w:eastAsia="仿宋_GB2312" w:hAnsi="Times New Roman" w:cs="Times New Roman"/>
          <w:sz w:val="32"/>
          <w:szCs w:val="32"/>
        </w:rPr>
        <w:t>614</w:t>
      </w:r>
      <w:r w:rsidRPr="00F07A9B">
        <w:rPr>
          <w:rFonts w:ascii="Times New Roman" w:eastAsia="仿宋_GB2312" w:hAnsi="TimesNewRoman" w:cs="Times New Roman"/>
          <w:sz w:val="32"/>
          <w:szCs w:val="32"/>
        </w:rPr>
        <w:t>万元，收入包括一般公共预算拨款收入</w:t>
      </w:r>
      <w:r w:rsidRPr="00F07A9B">
        <w:rPr>
          <w:rFonts w:ascii="Times New Roman" w:eastAsia="仿宋_GB2312" w:hAnsi="Times New Roman" w:cs="Times New Roman"/>
          <w:sz w:val="32"/>
          <w:szCs w:val="32"/>
        </w:rPr>
        <w:t>614</w:t>
      </w:r>
      <w:r w:rsidRPr="00F07A9B">
        <w:rPr>
          <w:rFonts w:ascii="Times New Roman" w:eastAsia="仿宋_GB2312" w:hAnsi="TimesNewRoman" w:cs="Times New Roman"/>
          <w:sz w:val="32"/>
          <w:szCs w:val="32"/>
        </w:rPr>
        <w:t>万</w:t>
      </w:r>
      <w:r w:rsidRPr="00F07A9B">
        <w:rPr>
          <w:rFonts w:ascii="Times New Roman" w:eastAsia="仿宋_GB2312" w:hAnsi="TimesNewRoman" w:cs="Times New Roman"/>
          <w:sz w:val="32"/>
          <w:szCs w:val="32"/>
        </w:rPr>
        <w:t>，支出包括：</w:t>
      </w:r>
      <w:r w:rsidRPr="00F07A9B">
        <w:rPr>
          <w:rFonts w:ascii="Times New Roman" w:eastAsia="仿宋_GB2312" w:hAnsi="Times New Roman" w:cs="Times New Roman"/>
          <w:sz w:val="32"/>
          <w:szCs w:val="32"/>
        </w:rPr>
        <w:t>卫生健康支出</w:t>
      </w:r>
      <w:r w:rsidRPr="00F07A9B">
        <w:rPr>
          <w:rFonts w:ascii="Times New Roman" w:eastAsia="仿宋_GB2312" w:hAnsi="Times New Roman" w:cs="Times New Roman"/>
          <w:sz w:val="32"/>
          <w:szCs w:val="32"/>
        </w:rPr>
        <w:t>554</w:t>
      </w:r>
      <w:r w:rsidRPr="00F07A9B">
        <w:rPr>
          <w:rFonts w:ascii="Times New Roman" w:eastAsia="仿宋_GB2312" w:hAnsi="Times New Roman" w:cs="Times New Roman"/>
          <w:sz w:val="32"/>
          <w:szCs w:val="32"/>
        </w:rPr>
        <w:t>万</w:t>
      </w:r>
      <w:r w:rsidRPr="00F07A9B">
        <w:rPr>
          <w:rFonts w:ascii="Times New Roman" w:eastAsia="仿宋_GB2312" w:hAnsi="Times New Roman" w:cs="Times New Roman"/>
          <w:sz w:val="32"/>
          <w:szCs w:val="32"/>
        </w:rPr>
        <w:t>、住房保障支出</w:t>
      </w:r>
      <w:r w:rsidRPr="00F07A9B">
        <w:rPr>
          <w:rFonts w:ascii="Times New Roman" w:eastAsia="仿宋_GB2312" w:hAnsi="Times New Roman" w:cs="Times New Roman"/>
          <w:sz w:val="32"/>
          <w:szCs w:val="32"/>
        </w:rPr>
        <w:t>60</w:t>
      </w:r>
      <w:r w:rsidRPr="00F07A9B">
        <w:rPr>
          <w:rFonts w:ascii="Times New Roman" w:eastAsia="仿宋_GB2312" w:hAnsi="Times New Roman" w:cs="Times New Roman"/>
          <w:sz w:val="32"/>
          <w:szCs w:val="32"/>
        </w:rPr>
        <w:t>万</w:t>
      </w:r>
      <w:r w:rsidRPr="00F07A9B">
        <w:rPr>
          <w:rFonts w:ascii="Times New Roman" w:eastAsia="仿宋_GB2312" w:hAnsi="Times New Roman" w:cs="Times New Roman"/>
          <w:sz w:val="32"/>
          <w:szCs w:val="32"/>
        </w:rPr>
        <w:t>。</w:t>
      </w:r>
    </w:p>
    <w:p w:rsidR="00BF03AA" w:rsidRPr="00F07A9B" w:rsidRDefault="00727BD9">
      <w:pPr>
        <w:pStyle w:val="a3"/>
        <w:adjustRightInd w:val="0"/>
        <w:snapToGrid w:val="0"/>
        <w:spacing w:line="560" w:lineRule="exact"/>
        <w:ind w:firstLineChars="196" w:firstLine="627"/>
        <w:rPr>
          <w:rFonts w:ascii="Times New Roman" w:eastAsia="黑体" w:hAnsi="Times New Roman" w:cs="Times New Roman"/>
          <w:bCs/>
          <w:sz w:val="32"/>
          <w:szCs w:val="32"/>
        </w:rPr>
      </w:pPr>
      <w:r w:rsidRPr="00F07A9B">
        <w:rPr>
          <w:rFonts w:ascii="Times New Roman" w:eastAsia="黑体" w:hAnsi="TimesNewRoman" w:cs="Times New Roman"/>
          <w:bCs/>
          <w:sz w:val="32"/>
          <w:szCs w:val="32"/>
        </w:rPr>
        <w:t>二、关于</w:t>
      </w:r>
      <w:r w:rsidRPr="00F07A9B">
        <w:rPr>
          <w:rFonts w:ascii="Times New Roman" w:eastAsia="黑体" w:hAnsi="Times New Roman" w:cs="Times New Roman"/>
          <w:bCs/>
          <w:sz w:val="32"/>
          <w:szCs w:val="32"/>
        </w:rPr>
        <w:t>2023</w:t>
      </w:r>
      <w:r w:rsidRPr="00F07A9B">
        <w:rPr>
          <w:rFonts w:ascii="Times New Roman" w:eastAsia="黑体" w:hAnsi="TimesNewRoman" w:cs="Times New Roman"/>
          <w:bCs/>
          <w:sz w:val="32"/>
          <w:szCs w:val="32"/>
        </w:rPr>
        <w:t>年收入总表的说明</w:t>
      </w:r>
    </w:p>
    <w:p w:rsidR="00BF03AA" w:rsidRPr="00F07A9B" w:rsidRDefault="00727BD9">
      <w:pPr>
        <w:ind w:firstLineChars="200" w:firstLine="640"/>
        <w:rPr>
          <w:rFonts w:ascii="Times New Roman" w:eastAsia="仿宋_GB2312" w:hAnsi="Times New Roman" w:cs="Times New Roman"/>
          <w:kern w:val="0"/>
          <w:sz w:val="32"/>
          <w:szCs w:val="32"/>
        </w:rPr>
      </w:pPr>
      <w:r w:rsidRPr="00F07A9B">
        <w:rPr>
          <w:rFonts w:ascii="Times New Roman" w:eastAsia="仿宋_GB2312" w:hAnsi="Times New Roman" w:cs="Times New Roman"/>
          <w:sz w:val="32"/>
          <w:szCs w:val="32"/>
        </w:rPr>
        <w:t>淮北市中医医院</w:t>
      </w:r>
      <w:r w:rsidRPr="00F07A9B">
        <w:rPr>
          <w:rFonts w:ascii="Times New Roman" w:eastAsia="仿宋_GB2312" w:hAnsi="Times New Roman" w:cs="Times New Roman"/>
          <w:kern w:val="0"/>
          <w:sz w:val="32"/>
          <w:szCs w:val="32"/>
        </w:rPr>
        <w:t>2023</w:t>
      </w:r>
      <w:r w:rsidRPr="00F07A9B">
        <w:rPr>
          <w:rFonts w:ascii="Times New Roman" w:eastAsia="仿宋_GB2312" w:hAnsi="TimesNewRoman" w:cs="Times New Roman"/>
          <w:kern w:val="0"/>
          <w:sz w:val="32"/>
          <w:szCs w:val="32"/>
        </w:rPr>
        <w:t>年收入预算</w:t>
      </w:r>
      <w:r w:rsidRPr="00F07A9B">
        <w:rPr>
          <w:rFonts w:ascii="Times New Roman" w:eastAsia="仿宋_GB2312" w:hAnsi="Times New Roman" w:cs="Times New Roman"/>
          <w:kern w:val="0"/>
          <w:sz w:val="32"/>
          <w:szCs w:val="32"/>
        </w:rPr>
        <w:t>614</w:t>
      </w:r>
      <w:r w:rsidRPr="00F07A9B">
        <w:rPr>
          <w:rFonts w:ascii="Times New Roman" w:eastAsia="仿宋_GB2312" w:hAnsi="TimesNewRoman" w:cs="Times New Roman"/>
          <w:kern w:val="0"/>
          <w:sz w:val="32"/>
          <w:szCs w:val="32"/>
        </w:rPr>
        <w:t>万元，其中，本年收入</w:t>
      </w:r>
      <w:r w:rsidRPr="00F07A9B">
        <w:rPr>
          <w:rFonts w:ascii="Times New Roman" w:eastAsia="仿宋_GB2312" w:hAnsi="Times New Roman" w:cs="Times New Roman"/>
          <w:kern w:val="0"/>
          <w:sz w:val="32"/>
          <w:szCs w:val="32"/>
        </w:rPr>
        <w:t>614</w:t>
      </w:r>
      <w:r w:rsidRPr="00F07A9B">
        <w:rPr>
          <w:rFonts w:ascii="Times New Roman" w:eastAsia="仿宋_GB2312" w:hAnsi="TimesNewRoman" w:cs="Times New Roman"/>
          <w:kern w:val="0"/>
          <w:sz w:val="32"/>
          <w:szCs w:val="32"/>
        </w:rPr>
        <w:t>万元。</w:t>
      </w:r>
    </w:p>
    <w:p w:rsidR="00BF03AA" w:rsidRPr="00F07A9B" w:rsidRDefault="00727BD9">
      <w:pPr>
        <w:ind w:firstLineChars="200" w:firstLine="643"/>
        <w:rPr>
          <w:rFonts w:ascii="Times New Roman" w:eastAsia="仿宋_GB2312" w:hAnsi="Times New Roman" w:cs="Times New Roman"/>
          <w:kern w:val="0"/>
          <w:sz w:val="32"/>
          <w:szCs w:val="32"/>
        </w:rPr>
      </w:pPr>
      <w:r w:rsidRPr="00F07A9B">
        <w:rPr>
          <w:rFonts w:ascii="Times New Roman" w:eastAsia="仿宋_GB2312" w:hAnsi="TimesNewRoman" w:cs="Times New Roman"/>
          <w:b/>
          <w:kern w:val="0"/>
          <w:sz w:val="32"/>
          <w:szCs w:val="32"/>
        </w:rPr>
        <w:t>（一）本年收入</w:t>
      </w:r>
      <w:r w:rsidRPr="00F07A9B">
        <w:rPr>
          <w:rFonts w:ascii="Times New Roman" w:eastAsia="仿宋_GB2312" w:hAnsi="Times New Roman" w:cs="Times New Roman"/>
          <w:b/>
          <w:kern w:val="0"/>
          <w:sz w:val="32"/>
          <w:szCs w:val="32"/>
        </w:rPr>
        <w:t>614</w:t>
      </w:r>
      <w:r w:rsidRPr="00F07A9B">
        <w:rPr>
          <w:rFonts w:ascii="Times New Roman" w:eastAsia="仿宋_GB2312" w:hAnsi="TimesNewRoman" w:cs="Times New Roman"/>
          <w:b/>
          <w:kern w:val="0"/>
          <w:sz w:val="32"/>
          <w:szCs w:val="32"/>
        </w:rPr>
        <w:t>万元，</w:t>
      </w:r>
      <w:r w:rsidRPr="00F07A9B">
        <w:rPr>
          <w:rFonts w:ascii="Times New Roman" w:eastAsia="仿宋_GB2312" w:hAnsi="TimesNewRoman" w:cs="Times New Roman"/>
          <w:kern w:val="0"/>
          <w:sz w:val="32"/>
          <w:szCs w:val="32"/>
        </w:rPr>
        <w:t>主要包括：一般公共预算拨款收入</w:t>
      </w:r>
      <w:r w:rsidRPr="00F07A9B">
        <w:rPr>
          <w:rFonts w:ascii="Times New Roman" w:eastAsia="仿宋_GB2312" w:hAnsi="Times New Roman" w:cs="Times New Roman"/>
          <w:kern w:val="0"/>
          <w:sz w:val="32"/>
          <w:szCs w:val="32"/>
        </w:rPr>
        <w:t>614</w:t>
      </w:r>
      <w:r w:rsidRPr="00F07A9B">
        <w:rPr>
          <w:rFonts w:ascii="Times New Roman" w:eastAsia="仿宋_GB2312" w:hAnsi="TimesNewRoman" w:cs="Times New Roman"/>
          <w:kern w:val="0"/>
          <w:sz w:val="32"/>
          <w:szCs w:val="32"/>
        </w:rPr>
        <w:t>万元，占</w:t>
      </w:r>
      <w:r w:rsidRPr="00F07A9B">
        <w:rPr>
          <w:rFonts w:ascii="Times New Roman" w:eastAsia="仿宋_GB2312" w:hAnsi="Times New Roman" w:cs="Times New Roman"/>
          <w:kern w:val="0"/>
          <w:sz w:val="32"/>
          <w:szCs w:val="32"/>
        </w:rPr>
        <w:t>100</w:t>
      </w:r>
      <w:r w:rsidRPr="00F07A9B">
        <w:rPr>
          <w:rFonts w:ascii="Times New Roman" w:eastAsia="仿宋_GB2312" w:hAnsi="Times New Roman" w:cs="Times New Roman"/>
          <w:kern w:val="0"/>
          <w:sz w:val="32"/>
          <w:szCs w:val="32"/>
        </w:rPr>
        <w:t>%</w:t>
      </w:r>
      <w:r w:rsidRPr="00F07A9B">
        <w:rPr>
          <w:rFonts w:ascii="Times New Roman" w:eastAsia="仿宋_GB2312" w:hAnsi="TimesNewRoman" w:cs="Times New Roman"/>
          <w:kern w:val="0"/>
          <w:sz w:val="32"/>
          <w:szCs w:val="32"/>
        </w:rPr>
        <w:t>，</w:t>
      </w:r>
      <w:r w:rsidRPr="00F07A9B">
        <w:rPr>
          <w:rFonts w:ascii="Times New Roman" w:eastAsia="仿宋_GB2312" w:hAnsi="Times New Roman" w:cs="Times New Roman"/>
          <w:sz w:val="32"/>
          <w:szCs w:val="32"/>
        </w:rPr>
        <w:t>与</w:t>
      </w:r>
      <w:r w:rsidRPr="00F07A9B">
        <w:rPr>
          <w:rFonts w:ascii="Times New Roman" w:eastAsia="仿宋_GB2312" w:hAnsi="Times New Roman" w:cs="Times New Roman"/>
          <w:sz w:val="32"/>
          <w:szCs w:val="32"/>
        </w:rPr>
        <w:t>202</w:t>
      </w:r>
      <w:r w:rsidRPr="00F07A9B">
        <w:rPr>
          <w:rFonts w:ascii="Times New Roman" w:eastAsia="仿宋_GB2312" w:hAnsi="Times New Roman" w:cs="Times New Roman"/>
          <w:sz w:val="32"/>
          <w:szCs w:val="32"/>
        </w:rPr>
        <w:t>2</w:t>
      </w:r>
      <w:r w:rsidRPr="00F07A9B">
        <w:rPr>
          <w:rFonts w:ascii="Times New Roman" w:eastAsia="仿宋_GB2312" w:hAnsi="Times New Roman" w:cs="Times New Roman"/>
          <w:sz w:val="32"/>
          <w:szCs w:val="32"/>
        </w:rPr>
        <w:t>年预算</w:t>
      </w:r>
      <w:r w:rsidRPr="00F07A9B">
        <w:rPr>
          <w:rFonts w:ascii="Times New Roman" w:eastAsia="仿宋_GB2312" w:hAnsi="Times New Roman" w:cs="Times New Roman"/>
          <w:sz w:val="32"/>
          <w:szCs w:val="32"/>
        </w:rPr>
        <w:t>相比无变化。</w:t>
      </w:r>
    </w:p>
    <w:p w:rsidR="00BF03AA" w:rsidRPr="00F07A9B" w:rsidRDefault="00727BD9">
      <w:pPr>
        <w:pStyle w:val="a3"/>
        <w:adjustRightInd w:val="0"/>
        <w:snapToGrid w:val="0"/>
        <w:spacing w:line="560" w:lineRule="exact"/>
        <w:ind w:firstLineChars="196" w:firstLine="627"/>
        <w:rPr>
          <w:rFonts w:ascii="Times New Roman" w:eastAsia="黑体" w:hAnsi="Times New Roman" w:cs="Times New Roman"/>
          <w:bCs/>
          <w:sz w:val="32"/>
          <w:szCs w:val="32"/>
        </w:rPr>
      </w:pPr>
      <w:r w:rsidRPr="00F07A9B">
        <w:rPr>
          <w:rFonts w:ascii="Times New Roman" w:eastAsia="黑体" w:hAnsi="TimesNewRoman" w:cs="Times New Roman"/>
          <w:bCs/>
          <w:sz w:val="32"/>
          <w:szCs w:val="32"/>
        </w:rPr>
        <w:t>三、关于</w:t>
      </w:r>
      <w:r w:rsidRPr="00F07A9B">
        <w:rPr>
          <w:rFonts w:ascii="Times New Roman" w:eastAsia="黑体" w:hAnsi="Times New Roman" w:cs="Times New Roman"/>
          <w:bCs/>
          <w:sz w:val="32"/>
          <w:szCs w:val="32"/>
        </w:rPr>
        <w:t>2023</w:t>
      </w:r>
      <w:r w:rsidRPr="00F07A9B">
        <w:rPr>
          <w:rFonts w:ascii="Times New Roman" w:eastAsia="黑体" w:hAnsi="TimesNewRoman" w:cs="Times New Roman"/>
          <w:bCs/>
          <w:sz w:val="32"/>
          <w:szCs w:val="32"/>
        </w:rPr>
        <w:t>年支出总表的说明</w:t>
      </w:r>
    </w:p>
    <w:p w:rsidR="00BF03AA" w:rsidRPr="00F07A9B" w:rsidRDefault="00727BD9">
      <w:pPr>
        <w:adjustRightInd w:val="0"/>
        <w:snapToGrid w:val="0"/>
        <w:spacing w:line="600" w:lineRule="exact"/>
        <w:ind w:firstLineChars="200" w:firstLine="640"/>
        <w:rPr>
          <w:rFonts w:ascii="Times New Roman" w:eastAsia="仿宋_GB2312" w:hAnsi="Times New Roman" w:cs="Times New Roman"/>
          <w:sz w:val="32"/>
          <w:szCs w:val="32"/>
        </w:rPr>
      </w:pPr>
      <w:r w:rsidRPr="00F07A9B">
        <w:rPr>
          <w:rFonts w:ascii="Times New Roman" w:eastAsia="仿宋_GB2312" w:hAnsi="Times New Roman" w:cs="Times New Roman"/>
          <w:sz w:val="32"/>
          <w:szCs w:val="32"/>
        </w:rPr>
        <w:t>淮北市中医医院</w:t>
      </w:r>
      <w:r w:rsidRPr="00F07A9B">
        <w:rPr>
          <w:rFonts w:ascii="Times New Roman" w:eastAsia="仿宋_GB2312" w:hAnsi="Times New Roman" w:cs="Times New Roman"/>
          <w:kern w:val="0"/>
          <w:sz w:val="32"/>
          <w:szCs w:val="32"/>
        </w:rPr>
        <w:t>2023</w:t>
      </w:r>
      <w:r w:rsidRPr="00F07A9B">
        <w:rPr>
          <w:rFonts w:ascii="Times New Roman" w:eastAsia="仿宋_GB2312" w:hAnsi="TimesNewRoman" w:cs="Times New Roman"/>
          <w:kern w:val="0"/>
          <w:sz w:val="32"/>
          <w:szCs w:val="32"/>
        </w:rPr>
        <w:t>年支出预算</w:t>
      </w:r>
      <w:r w:rsidRPr="00F07A9B">
        <w:rPr>
          <w:rFonts w:ascii="Times New Roman" w:eastAsia="仿宋_GB2312" w:hAnsi="Times New Roman" w:cs="Times New Roman"/>
          <w:kern w:val="0"/>
          <w:sz w:val="32"/>
          <w:szCs w:val="32"/>
        </w:rPr>
        <w:t>614</w:t>
      </w:r>
      <w:r w:rsidRPr="00F07A9B">
        <w:rPr>
          <w:rFonts w:ascii="Times New Roman" w:eastAsia="仿宋_GB2312" w:hAnsi="TimesNewRoman" w:cs="Times New Roman"/>
          <w:kern w:val="0"/>
          <w:sz w:val="32"/>
          <w:szCs w:val="32"/>
        </w:rPr>
        <w:t>万元，比</w:t>
      </w:r>
      <w:r w:rsidRPr="00F07A9B">
        <w:rPr>
          <w:rFonts w:ascii="Times New Roman" w:eastAsia="仿宋_GB2312" w:hAnsi="Times New Roman" w:cs="Times New Roman"/>
          <w:kern w:val="0"/>
          <w:sz w:val="32"/>
          <w:szCs w:val="32"/>
        </w:rPr>
        <w:t>2022</w:t>
      </w:r>
      <w:r w:rsidRPr="00F07A9B">
        <w:rPr>
          <w:rFonts w:ascii="Times New Roman" w:eastAsia="仿宋_GB2312" w:hAnsi="TimesNewRoman" w:cs="Times New Roman"/>
          <w:kern w:val="0"/>
          <w:sz w:val="32"/>
          <w:szCs w:val="32"/>
        </w:rPr>
        <w:t>年预</w:t>
      </w:r>
      <w:r w:rsidRPr="00F07A9B">
        <w:rPr>
          <w:rFonts w:ascii="Times New Roman" w:eastAsia="仿宋_GB2312" w:hAnsi="TimesNewRoman" w:cs="Times New Roman"/>
          <w:kern w:val="0"/>
          <w:sz w:val="32"/>
          <w:szCs w:val="32"/>
        </w:rPr>
        <w:t>相比无变化。</w:t>
      </w:r>
      <w:r w:rsidRPr="00F07A9B">
        <w:rPr>
          <w:rFonts w:ascii="Times New Roman" w:eastAsia="仿宋_GB2312" w:hAnsi="TimesNewRoman" w:cs="Times New Roman"/>
          <w:kern w:val="0"/>
          <w:sz w:val="32"/>
          <w:szCs w:val="32"/>
        </w:rPr>
        <w:t>其中，基本支出</w:t>
      </w:r>
      <w:r w:rsidRPr="00F07A9B">
        <w:rPr>
          <w:rFonts w:ascii="Times New Roman" w:eastAsia="仿宋_GB2312" w:hAnsi="Times New Roman" w:cs="Times New Roman"/>
          <w:kern w:val="0"/>
          <w:sz w:val="32"/>
          <w:szCs w:val="32"/>
        </w:rPr>
        <w:t>614</w:t>
      </w:r>
      <w:r w:rsidRPr="00F07A9B">
        <w:rPr>
          <w:rFonts w:ascii="Times New Roman" w:eastAsia="仿宋_GB2312" w:hAnsi="TimesNewRoman" w:cs="Times New Roman"/>
          <w:kern w:val="0"/>
          <w:sz w:val="32"/>
          <w:szCs w:val="32"/>
        </w:rPr>
        <w:t>万元，占</w:t>
      </w:r>
      <w:r w:rsidRPr="00F07A9B">
        <w:rPr>
          <w:rFonts w:ascii="Times New Roman" w:eastAsia="仿宋_GB2312" w:hAnsi="Times New Roman" w:cs="Times New Roman"/>
          <w:kern w:val="0"/>
          <w:sz w:val="32"/>
          <w:szCs w:val="32"/>
        </w:rPr>
        <w:t>100</w:t>
      </w:r>
      <w:r w:rsidRPr="00F07A9B">
        <w:rPr>
          <w:rFonts w:ascii="Times New Roman" w:eastAsia="仿宋_GB2312" w:hAnsi="Times New Roman" w:cs="Times New Roman"/>
          <w:kern w:val="0"/>
          <w:sz w:val="32"/>
          <w:szCs w:val="32"/>
        </w:rPr>
        <w:t>%</w:t>
      </w:r>
      <w:r w:rsidRPr="00F07A9B">
        <w:rPr>
          <w:rFonts w:ascii="Times New Roman" w:eastAsia="仿宋_GB2312" w:hAnsi="TimesNewRoman" w:cs="Times New Roman"/>
          <w:kern w:val="0"/>
          <w:sz w:val="32"/>
          <w:szCs w:val="32"/>
        </w:rPr>
        <w:t>，</w:t>
      </w:r>
      <w:r w:rsidRPr="00F07A9B">
        <w:rPr>
          <w:rFonts w:ascii="Times New Roman" w:eastAsia="仿宋_GB2312" w:hAnsi="Times New Roman" w:cs="Times New Roman"/>
          <w:sz w:val="32"/>
          <w:szCs w:val="32"/>
        </w:rPr>
        <w:t>主要用于保障机构日常运转、完成日常工作任务</w:t>
      </w:r>
      <w:r w:rsidRPr="00F07A9B">
        <w:rPr>
          <w:rFonts w:ascii="Times New Roman" w:eastAsia="仿宋_GB2312" w:hAnsi="Times New Roman" w:cs="Times New Roman"/>
          <w:sz w:val="32"/>
          <w:szCs w:val="32"/>
        </w:rPr>
        <w:t>的人员工资支出及公积金支出</w:t>
      </w:r>
      <w:r w:rsidRPr="00F07A9B">
        <w:rPr>
          <w:rFonts w:ascii="Times New Roman" w:eastAsia="仿宋_GB2312" w:hAnsi="Times New Roman" w:cs="Times New Roman"/>
          <w:sz w:val="32"/>
          <w:szCs w:val="32"/>
        </w:rPr>
        <w:t>。</w:t>
      </w:r>
    </w:p>
    <w:p w:rsidR="00BF03AA" w:rsidRPr="00F07A9B" w:rsidRDefault="00BF03AA">
      <w:pPr>
        <w:ind w:firstLineChars="200" w:firstLine="640"/>
        <w:rPr>
          <w:rFonts w:ascii="Times New Roman" w:eastAsia="仿宋_GB2312" w:hAnsi="Times New Roman" w:cs="Times New Roman"/>
          <w:kern w:val="0"/>
          <w:sz w:val="32"/>
          <w:szCs w:val="32"/>
        </w:rPr>
      </w:pPr>
    </w:p>
    <w:p w:rsidR="00BF03AA" w:rsidRPr="00F07A9B" w:rsidRDefault="00727BD9">
      <w:pPr>
        <w:pStyle w:val="a3"/>
        <w:adjustRightInd w:val="0"/>
        <w:snapToGrid w:val="0"/>
        <w:spacing w:line="560" w:lineRule="exact"/>
        <w:ind w:firstLineChars="196" w:firstLine="627"/>
        <w:rPr>
          <w:rFonts w:ascii="Times New Roman" w:eastAsia="黑体" w:hAnsi="Times New Roman" w:cs="Times New Roman"/>
          <w:bCs/>
          <w:sz w:val="32"/>
          <w:szCs w:val="32"/>
        </w:rPr>
      </w:pPr>
      <w:r w:rsidRPr="00F07A9B">
        <w:rPr>
          <w:rFonts w:ascii="Times New Roman" w:eastAsia="黑体" w:hAnsi="TimesNewRoman" w:cs="Times New Roman"/>
          <w:bCs/>
          <w:sz w:val="32"/>
          <w:szCs w:val="32"/>
        </w:rPr>
        <w:t>四、关于</w:t>
      </w:r>
      <w:r w:rsidRPr="00F07A9B">
        <w:rPr>
          <w:rFonts w:ascii="Times New Roman" w:eastAsia="黑体" w:hAnsi="Times New Roman" w:cs="Times New Roman"/>
          <w:bCs/>
          <w:sz w:val="32"/>
          <w:szCs w:val="32"/>
        </w:rPr>
        <w:t>2023</w:t>
      </w:r>
      <w:r w:rsidRPr="00F07A9B">
        <w:rPr>
          <w:rFonts w:ascii="Times New Roman" w:eastAsia="黑体" w:hAnsi="TimesNewRoman" w:cs="Times New Roman"/>
          <w:bCs/>
          <w:sz w:val="32"/>
          <w:szCs w:val="32"/>
        </w:rPr>
        <w:t>年财政拨款收支总表的说明</w:t>
      </w:r>
    </w:p>
    <w:p w:rsidR="00BF03AA" w:rsidRPr="00F07A9B" w:rsidRDefault="00727BD9">
      <w:pPr>
        <w:pStyle w:val="a3"/>
        <w:adjustRightInd w:val="0"/>
        <w:snapToGrid w:val="0"/>
        <w:spacing w:line="560" w:lineRule="exact"/>
        <w:ind w:firstLineChars="196" w:firstLine="627"/>
        <w:rPr>
          <w:rFonts w:ascii="Times New Roman" w:eastAsia="黑体" w:hAnsi="Times New Roman" w:cs="Times New Roman"/>
          <w:bCs/>
          <w:sz w:val="32"/>
          <w:szCs w:val="32"/>
        </w:rPr>
      </w:pPr>
      <w:r w:rsidRPr="00F07A9B">
        <w:rPr>
          <w:rFonts w:ascii="Times New Roman" w:eastAsia="仿宋_GB2312" w:hAnsi="Times New Roman" w:cs="Times New Roman"/>
          <w:kern w:val="2"/>
          <w:sz w:val="32"/>
          <w:szCs w:val="32"/>
        </w:rPr>
        <w:t>淮北市中医医院</w:t>
      </w:r>
      <w:r w:rsidRPr="00F07A9B">
        <w:rPr>
          <w:rFonts w:ascii="Times New Roman" w:eastAsia="仿宋_GB2312" w:hAnsi="Times New Roman" w:cs="Times New Roman"/>
          <w:kern w:val="2"/>
          <w:sz w:val="32"/>
          <w:szCs w:val="32"/>
        </w:rPr>
        <w:t>202</w:t>
      </w:r>
      <w:r w:rsidRPr="00F07A9B">
        <w:rPr>
          <w:rFonts w:ascii="Times New Roman" w:eastAsia="仿宋_GB2312" w:hAnsi="Times New Roman" w:cs="Times New Roman"/>
          <w:kern w:val="2"/>
          <w:sz w:val="32"/>
          <w:szCs w:val="32"/>
        </w:rPr>
        <w:t>3</w:t>
      </w:r>
      <w:r w:rsidRPr="00F07A9B">
        <w:rPr>
          <w:rFonts w:ascii="Times New Roman" w:eastAsia="仿宋_GB2312" w:hAnsi="Times New Roman" w:cs="Times New Roman"/>
          <w:kern w:val="2"/>
          <w:sz w:val="32"/>
          <w:szCs w:val="32"/>
        </w:rPr>
        <w:t>年财政拨款收支预算</w:t>
      </w:r>
      <w:r w:rsidRPr="00F07A9B">
        <w:rPr>
          <w:rFonts w:ascii="Times New Roman" w:eastAsia="仿宋_GB2312" w:hAnsi="Times New Roman" w:cs="Times New Roman"/>
          <w:kern w:val="2"/>
          <w:sz w:val="32"/>
          <w:szCs w:val="32"/>
        </w:rPr>
        <w:t>614</w:t>
      </w:r>
      <w:r w:rsidRPr="00F07A9B">
        <w:rPr>
          <w:rFonts w:ascii="Times New Roman" w:eastAsia="仿宋_GB2312" w:hAnsi="Times New Roman" w:cs="Times New Roman"/>
          <w:kern w:val="2"/>
          <w:sz w:val="32"/>
          <w:szCs w:val="32"/>
        </w:rPr>
        <w:t>万元。收入按资金来源分为：一般公共预算拨款</w:t>
      </w:r>
      <w:r w:rsidRPr="00F07A9B">
        <w:rPr>
          <w:rFonts w:ascii="Times New Roman" w:eastAsia="仿宋_GB2312" w:hAnsi="Times New Roman" w:cs="Times New Roman"/>
          <w:kern w:val="2"/>
          <w:sz w:val="32"/>
          <w:szCs w:val="32"/>
        </w:rPr>
        <w:t>614</w:t>
      </w:r>
      <w:r w:rsidRPr="00F07A9B">
        <w:rPr>
          <w:rFonts w:ascii="Times New Roman" w:eastAsia="仿宋_GB2312" w:hAnsi="Times New Roman" w:cs="Times New Roman"/>
          <w:kern w:val="2"/>
          <w:sz w:val="32"/>
          <w:szCs w:val="32"/>
        </w:rPr>
        <w:t>万元；按资金年度分为：</w:t>
      </w:r>
      <w:r w:rsidRPr="00F07A9B">
        <w:rPr>
          <w:rFonts w:ascii="Times New Roman" w:eastAsia="仿宋_GB2312" w:hAnsi="Times New Roman" w:cs="Times New Roman"/>
          <w:kern w:val="2"/>
          <w:sz w:val="32"/>
          <w:szCs w:val="32"/>
        </w:rPr>
        <w:lastRenderedPageBreak/>
        <w:t>本年财政拨款收入</w:t>
      </w:r>
      <w:r w:rsidRPr="00F07A9B">
        <w:rPr>
          <w:rFonts w:ascii="Times New Roman" w:eastAsia="仿宋_GB2312" w:hAnsi="Times New Roman" w:cs="Times New Roman"/>
          <w:kern w:val="2"/>
          <w:sz w:val="32"/>
          <w:szCs w:val="32"/>
        </w:rPr>
        <w:t>614</w:t>
      </w:r>
      <w:r w:rsidRPr="00F07A9B">
        <w:rPr>
          <w:rFonts w:ascii="Times New Roman" w:eastAsia="仿宋_GB2312" w:hAnsi="Times New Roman" w:cs="Times New Roman"/>
          <w:kern w:val="2"/>
          <w:sz w:val="32"/>
          <w:szCs w:val="32"/>
        </w:rPr>
        <w:t>万元。支出按功能分类分为：卫生健康支出</w:t>
      </w:r>
      <w:r w:rsidRPr="00F07A9B">
        <w:rPr>
          <w:rFonts w:ascii="Times New Roman" w:eastAsia="仿宋_GB2312" w:hAnsi="Times New Roman" w:cs="Times New Roman"/>
          <w:kern w:val="2"/>
          <w:sz w:val="32"/>
          <w:szCs w:val="32"/>
        </w:rPr>
        <w:t>554</w:t>
      </w:r>
      <w:r w:rsidRPr="00F07A9B">
        <w:rPr>
          <w:rFonts w:ascii="Times New Roman" w:eastAsia="仿宋_GB2312" w:hAnsi="Times New Roman" w:cs="Times New Roman"/>
          <w:kern w:val="2"/>
          <w:sz w:val="32"/>
          <w:szCs w:val="32"/>
        </w:rPr>
        <w:t>万元，占</w:t>
      </w:r>
      <w:r w:rsidRPr="00F07A9B">
        <w:rPr>
          <w:rFonts w:ascii="Times New Roman" w:eastAsia="仿宋_GB2312" w:hAnsi="Times New Roman" w:cs="Times New Roman"/>
          <w:kern w:val="2"/>
          <w:sz w:val="32"/>
          <w:szCs w:val="32"/>
        </w:rPr>
        <w:t>90.23</w:t>
      </w:r>
      <w:r w:rsidRPr="00F07A9B">
        <w:rPr>
          <w:rFonts w:ascii="Times New Roman" w:eastAsia="仿宋_GB2312" w:hAnsi="Times New Roman" w:cs="Times New Roman"/>
          <w:kern w:val="2"/>
          <w:sz w:val="32"/>
          <w:szCs w:val="32"/>
        </w:rPr>
        <w:t>%</w:t>
      </w:r>
      <w:r w:rsidRPr="00F07A9B">
        <w:rPr>
          <w:rFonts w:ascii="Times New Roman" w:eastAsia="仿宋_GB2312" w:hAnsi="Times New Roman" w:cs="Times New Roman"/>
          <w:kern w:val="2"/>
          <w:sz w:val="32"/>
          <w:szCs w:val="32"/>
        </w:rPr>
        <w:t>；住房保障支出</w:t>
      </w:r>
      <w:r w:rsidRPr="00F07A9B">
        <w:rPr>
          <w:rFonts w:ascii="Times New Roman" w:eastAsia="仿宋_GB2312" w:hAnsi="Times New Roman" w:cs="Times New Roman"/>
          <w:kern w:val="2"/>
          <w:sz w:val="32"/>
          <w:szCs w:val="32"/>
        </w:rPr>
        <w:t>60</w:t>
      </w:r>
      <w:r w:rsidRPr="00F07A9B">
        <w:rPr>
          <w:rFonts w:ascii="Times New Roman" w:eastAsia="仿宋_GB2312" w:hAnsi="Times New Roman" w:cs="Times New Roman"/>
          <w:kern w:val="2"/>
          <w:sz w:val="32"/>
          <w:szCs w:val="32"/>
        </w:rPr>
        <w:t>万元，占</w:t>
      </w:r>
      <w:r w:rsidRPr="00F07A9B">
        <w:rPr>
          <w:rFonts w:ascii="Times New Roman" w:eastAsia="仿宋_GB2312" w:hAnsi="Times New Roman" w:cs="Times New Roman"/>
          <w:kern w:val="2"/>
          <w:sz w:val="32"/>
          <w:szCs w:val="32"/>
        </w:rPr>
        <w:t>9.77%</w:t>
      </w:r>
    </w:p>
    <w:p w:rsidR="00BF03AA" w:rsidRPr="00F07A9B" w:rsidRDefault="00727BD9">
      <w:pPr>
        <w:pStyle w:val="a3"/>
        <w:adjustRightInd w:val="0"/>
        <w:snapToGrid w:val="0"/>
        <w:spacing w:line="560" w:lineRule="exact"/>
        <w:ind w:firstLineChars="196" w:firstLine="627"/>
        <w:rPr>
          <w:rFonts w:ascii="Times New Roman" w:eastAsia="黑体" w:hAnsi="Times New Roman" w:cs="Times New Roman"/>
          <w:bCs/>
          <w:sz w:val="32"/>
          <w:szCs w:val="32"/>
        </w:rPr>
      </w:pPr>
      <w:r w:rsidRPr="00F07A9B">
        <w:rPr>
          <w:rFonts w:ascii="Times New Roman" w:eastAsia="黑体" w:hAnsi="TimesNewRoman" w:cs="Times New Roman"/>
          <w:bCs/>
          <w:sz w:val="32"/>
          <w:szCs w:val="32"/>
        </w:rPr>
        <w:t>五、关于</w:t>
      </w:r>
      <w:r w:rsidRPr="00F07A9B">
        <w:rPr>
          <w:rFonts w:ascii="Times New Roman" w:eastAsia="黑体" w:hAnsi="Times New Roman" w:cs="Times New Roman"/>
          <w:bCs/>
          <w:sz w:val="32"/>
          <w:szCs w:val="32"/>
        </w:rPr>
        <w:t>2023</w:t>
      </w:r>
      <w:r w:rsidRPr="00F07A9B">
        <w:rPr>
          <w:rFonts w:ascii="Times New Roman" w:eastAsia="黑体" w:hAnsi="TimesNewRoman" w:cs="Times New Roman"/>
          <w:bCs/>
          <w:sz w:val="32"/>
          <w:szCs w:val="32"/>
        </w:rPr>
        <w:t>年一般公共预算支出表的说明</w:t>
      </w:r>
    </w:p>
    <w:p w:rsidR="00BF03AA" w:rsidRPr="00F07A9B" w:rsidRDefault="00727BD9">
      <w:pPr>
        <w:pStyle w:val="a3"/>
        <w:adjustRightInd w:val="0"/>
        <w:snapToGrid w:val="0"/>
        <w:spacing w:line="560" w:lineRule="exact"/>
        <w:ind w:firstLineChars="196" w:firstLine="630"/>
        <w:rPr>
          <w:rFonts w:ascii="Times New Roman" w:eastAsia="楷体_GB2312" w:hAnsi="Times New Roman" w:cs="Times New Roman"/>
          <w:b/>
          <w:sz w:val="32"/>
          <w:szCs w:val="32"/>
        </w:rPr>
      </w:pPr>
      <w:r w:rsidRPr="00F07A9B">
        <w:rPr>
          <w:rFonts w:ascii="Times New Roman" w:eastAsia="楷体_GB2312" w:hAnsi="TimesNewRoman" w:cs="Times New Roman"/>
          <w:b/>
          <w:sz w:val="32"/>
          <w:szCs w:val="32"/>
        </w:rPr>
        <w:t>（一）一般公共预算支出规模变化情况。</w:t>
      </w:r>
    </w:p>
    <w:p w:rsidR="00BF03AA" w:rsidRPr="00F07A9B" w:rsidRDefault="00727BD9">
      <w:pPr>
        <w:pStyle w:val="a3"/>
        <w:adjustRightInd w:val="0"/>
        <w:snapToGrid w:val="0"/>
        <w:spacing w:before="0" w:beforeAutospacing="0" w:after="0" w:afterAutospacing="0" w:line="600" w:lineRule="exact"/>
        <w:ind w:firstLineChars="196" w:firstLine="627"/>
        <w:rPr>
          <w:rFonts w:ascii="Times New Roman" w:eastAsia="仿宋_GB2312" w:hAnsi="Times New Roman" w:cs="Times New Roman"/>
          <w:kern w:val="2"/>
          <w:sz w:val="32"/>
          <w:szCs w:val="32"/>
        </w:rPr>
      </w:pPr>
      <w:r w:rsidRPr="00F07A9B">
        <w:rPr>
          <w:rFonts w:ascii="Times New Roman" w:eastAsia="仿宋_GB2312" w:hAnsi="Times New Roman" w:cs="Times New Roman"/>
          <w:kern w:val="2"/>
          <w:sz w:val="32"/>
          <w:szCs w:val="32"/>
        </w:rPr>
        <w:t>淮北市中医医院</w:t>
      </w:r>
      <w:r w:rsidRPr="00F07A9B">
        <w:rPr>
          <w:rFonts w:ascii="Times New Roman" w:eastAsia="仿宋_GB2312" w:hAnsi="Times New Roman" w:cs="Times New Roman"/>
          <w:kern w:val="2"/>
          <w:sz w:val="32"/>
          <w:szCs w:val="32"/>
        </w:rPr>
        <w:t>202</w:t>
      </w:r>
      <w:r w:rsidRPr="00F07A9B">
        <w:rPr>
          <w:rFonts w:ascii="Times New Roman" w:eastAsia="仿宋_GB2312" w:hAnsi="Times New Roman" w:cs="Times New Roman"/>
          <w:kern w:val="2"/>
          <w:sz w:val="32"/>
          <w:szCs w:val="32"/>
        </w:rPr>
        <w:t>3</w:t>
      </w:r>
      <w:r w:rsidRPr="00F07A9B">
        <w:rPr>
          <w:rFonts w:ascii="Times New Roman" w:eastAsia="仿宋_GB2312" w:hAnsi="Times New Roman" w:cs="Times New Roman"/>
          <w:kern w:val="2"/>
          <w:sz w:val="32"/>
          <w:szCs w:val="32"/>
        </w:rPr>
        <w:t>年一般公共预算支出</w:t>
      </w:r>
      <w:r w:rsidRPr="00F07A9B">
        <w:rPr>
          <w:rFonts w:ascii="Times New Roman" w:eastAsia="仿宋_GB2312" w:hAnsi="Times New Roman" w:cs="Times New Roman"/>
          <w:kern w:val="2"/>
          <w:sz w:val="32"/>
          <w:szCs w:val="32"/>
        </w:rPr>
        <w:t>614</w:t>
      </w:r>
      <w:r w:rsidRPr="00F07A9B">
        <w:rPr>
          <w:rFonts w:ascii="Times New Roman" w:eastAsia="仿宋_GB2312" w:hAnsi="Times New Roman" w:cs="Times New Roman"/>
          <w:kern w:val="2"/>
          <w:sz w:val="32"/>
          <w:szCs w:val="32"/>
        </w:rPr>
        <w:t>万元，</w:t>
      </w:r>
      <w:r w:rsidRPr="00F07A9B">
        <w:rPr>
          <w:rFonts w:ascii="Times New Roman" w:eastAsia="仿宋_GB2312" w:hAnsi="Times New Roman" w:cs="Times New Roman"/>
          <w:sz w:val="32"/>
          <w:szCs w:val="32"/>
        </w:rPr>
        <w:t>与</w:t>
      </w:r>
      <w:r w:rsidRPr="00F07A9B">
        <w:rPr>
          <w:rFonts w:ascii="Times New Roman" w:eastAsia="仿宋_GB2312" w:hAnsi="Times New Roman" w:cs="Times New Roman"/>
          <w:sz w:val="32"/>
          <w:szCs w:val="32"/>
        </w:rPr>
        <w:t>202</w:t>
      </w:r>
      <w:r w:rsidRPr="00F07A9B">
        <w:rPr>
          <w:rFonts w:ascii="Times New Roman" w:eastAsia="仿宋_GB2312" w:hAnsi="Times New Roman" w:cs="Times New Roman"/>
          <w:sz w:val="32"/>
          <w:szCs w:val="32"/>
        </w:rPr>
        <w:t>2</w:t>
      </w:r>
      <w:r w:rsidRPr="00F07A9B">
        <w:rPr>
          <w:rFonts w:ascii="Times New Roman" w:eastAsia="仿宋_GB2312" w:hAnsi="Times New Roman" w:cs="Times New Roman"/>
          <w:sz w:val="32"/>
          <w:szCs w:val="32"/>
        </w:rPr>
        <w:t>年预算</w:t>
      </w:r>
      <w:r w:rsidRPr="00F07A9B">
        <w:rPr>
          <w:rFonts w:ascii="Times New Roman" w:eastAsia="仿宋_GB2312" w:hAnsi="Times New Roman" w:cs="Times New Roman"/>
          <w:sz w:val="32"/>
          <w:szCs w:val="32"/>
        </w:rPr>
        <w:t>相比无变化</w:t>
      </w:r>
      <w:r w:rsidRPr="00F07A9B">
        <w:rPr>
          <w:rFonts w:ascii="Times New Roman" w:eastAsia="仿宋_GB2312" w:hAnsi="Times New Roman" w:cs="Times New Roman"/>
          <w:kern w:val="2"/>
          <w:sz w:val="32"/>
          <w:szCs w:val="32"/>
        </w:rPr>
        <w:t>。</w:t>
      </w:r>
    </w:p>
    <w:p w:rsidR="00BF03AA" w:rsidRPr="00F07A9B" w:rsidRDefault="00727BD9">
      <w:pPr>
        <w:pStyle w:val="a3"/>
        <w:adjustRightInd w:val="0"/>
        <w:snapToGrid w:val="0"/>
        <w:spacing w:line="560" w:lineRule="exact"/>
        <w:ind w:firstLineChars="196" w:firstLine="630"/>
        <w:rPr>
          <w:rFonts w:ascii="Times New Roman" w:eastAsia="楷体_GB2312" w:hAnsi="Times New Roman" w:cs="Times New Roman"/>
          <w:b/>
          <w:sz w:val="32"/>
          <w:szCs w:val="32"/>
        </w:rPr>
      </w:pPr>
      <w:r w:rsidRPr="00F07A9B">
        <w:rPr>
          <w:rFonts w:ascii="Times New Roman" w:eastAsia="楷体_GB2312" w:hAnsi="TimesNewRoman" w:cs="Times New Roman"/>
          <w:b/>
          <w:sz w:val="32"/>
          <w:szCs w:val="32"/>
        </w:rPr>
        <w:t>（二）一般公共预算支出结构情况。</w:t>
      </w:r>
    </w:p>
    <w:p w:rsidR="00BF03AA" w:rsidRPr="00F07A9B" w:rsidRDefault="00727BD9">
      <w:pPr>
        <w:pStyle w:val="a3"/>
        <w:adjustRightInd w:val="0"/>
        <w:snapToGrid w:val="0"/>
        <w:spacing w:before="0" w:beforeAutospacing="0" w:after="0" w:afterAutospacing="0" w:line="600" w:lineRule="exact"/>
        <w:ind w:firstLineChars="200" w:firstLine="640"/>
        <w:rPr>
          <w:rFonts w:ascii="Times New Roman" w:eastAsia="仿宋_GB2312" w:hAnsi="Times New Roman" w:cs="Times New Roman"/>
          <w:kern w:val="2"/>
          <w:sz w:val="32"/>
          <w:szCs w:val="32"/>
        </w:rPr>
      </w:pPr>
      <w:r w:rsidRPr="00F07A9B">
        <w:rPr>
          <w:rFonts w:ascii="Times New Roman" w:eastAsia="仿宋_GB2312" w:hAnsi="Times New Roman" w:cs="Times New Roman"/>
          <w:kern w:val="2"/>
          <w:sz w:val="32"/>
          <w:szCs w:val="32"/>
        </w:rPr>
        <w:t>卫生健康支出</w:t>
      </w:r>
      <w:r w:rsidRPr="00F07A9B">
        <w:rPr>
          <w:rFonts w:ascii="Times New Roman" w:eastAsia="仿宋_GB2312" w:hAnsi="Times New Roman" w:cs="Times New Roman"/>
          <w:kern w:val="2"/>
          <w:sz w:val="32"/>
          <w:szCs w:val="32"/>
        </w:rPr>
        <w:t>554</w:t>
      </w:r>
      <w:r w:rsidRPr="00F07A9B">
        <w:rPr>
          <w:rFonts w:ascii="Times New Roman" w:eastAsia="仿宋_GB2312" w:hAnsi="Times New Roman" w:cs="Times New Roman"/>
          <w:kern w:val="2"/>
          <w:sz w:val="32"/>
          <w:szCs w:val="32"/>
        </w:rPr>
        <w:t>万元，占</w:t>
      </w:r>
      <w:r w:rsidRPr="00F07A9B">
        <w:rPr>
          <w:rFonts w:ascii="Times New Roman" w:eastAsia="仿宋_GB2312" w:hAnsi="Times New Roman" w:cs="Times New Roman"/>
          <w:kern w:val="2"/>
          <w:sz w:val="32"/>
          <w:szCs w:val="32"/>
        </w:rPr>
        <w:t>90.23</w:t>
      </w:r>
      <w:r w:rsidRPr="00F07A9B">
        <w:rPr>
          <w:rFonts w:ascii="Times New Roman" w:eastAsia="仿宋_GB2312" w:hAnsi="Times New Roman" w:cs="Times New Roman"/>
          <w:kern w:val="2"/>
          <w:sz w:val="32"/>
          <w:szCs w:val="32"/>
        </w:rPr>
        <w:t>%</w:t>
      </w:r>
      <w:r w:rsidRPr="00F07A9B">
        <w:rPr>
          <w:rFonts w:ascii="Times New Roman" w:eastAsia="仿宋_GB2312" w:hAnsi="Times New Roman" w:cs="Times New Roman"/>
          <w:kern w:val="2"/>
          <w:sz w:val="32"/>
          <w:szCs w:val="32"/>
        </w:rPr>
        <w:t>；住房</w:t>
      </w:r>
      <w:bookmarkStart w:id="0" w:name="_GoBack"/>
      <w:bookmarkEnd w:id="0"/>
      <w:r w:rsidRPr="00F07A9B">
        <w:rPr>
          <w:rFonts w:ascii="Times New Roman" w:eastAsia="仿宋_GB2312" w:hAnsi="Times New Roman" w:cs="Times New Roman"/>
          <w:kern w:val="2"/>
          <w:sz w:val="32"/>
          <w:szCs w:val="32"/>
        </w:rPr>
        <w:t>保障支出</w:t>
      </w:r>
      <w:r w:rsidRPr="00F07A9B">
        <w:rPr>
          <w:rFonts w:ascii="Times New Roman" w:eastAsia="仿宋_GB2312" w:hAnsi="Times New Roman" w:cs="Times New Roman"/>
          <w:kern w:val="2"/>
          <w:sz w:val="32"/>
          <w:szCs w:val="32"/>
        </w:rPr>
        <w:t>60</w:t>
      </w:r>
      <w:r w:rsidRPr="00F07A9B">
        <w:rPr>
          <w:rFonts w:ascii="Times New Roman" w:eastAsia="仿宋_GB2312" w:hAnsi="Times New Roman" w:cs="Times New Roman"/>
          <w:kern w:val="2"/>
          <w:sz w:val="32"/>
          <w:szCs w:val="32"/>
        </w:rPr>
        <w:t>万元，占</w:t>
      </w:r>
      <w:r w:rsidRPr="00F07A9B">
        <w:rPr>
          <w:rFonts w:ascii="Times New Roman" w:eastAsia="仿宋_GB2312" w:hAnsi="Times New Roman" w:cs="Times New Roman"/>
          <w:kern w:val="2"/>
          <w:sz w:val="32"/>
          <w:szCs w:val="32"/>
        </w:rPr>
        <w:t>9.77%</w:t>
      </w:r>
      <w:r w:rsidRPr="00F07A9B">
        <w:rPr>
          <w:rFonts w:ascii="Times New Roman" w:eastAsia="仿宋_GB2312" w:hAnsi="Times New Roman" w:cs="Times New Roman"/>
          <w:kern w:val="2"/>
          <w:sz w:val="32"/>
          <w:szCs w:val="32"/>
        </w:rPr>
        <w:t>。</w:t>
      </w:r>
    </w:p>
    <w:p w:rsidR="00BF03AA" w:rsidRPr="00F07A9B" w:rsidRDefault="00727BD9">
      <w:pPr>
        <w:pStyle w:val="a3"/>
        <w:adjustRightInd w:val="0"/>
        <w:snapToGrid w:val="0"/>
        <w:spacing w:line="560" w:lineRule="exact"/>
        <w:ind w:firstLineChars="196" w:firstLine="630"/>
        <w:rPr>
          <w:rFonts w:ascii="Times New Roman" w:eastAsia="楷体_GB2312" w:hAnsi="Times New Roman" w:cs="Times New Roman"/>
          <w:b/>
          <w:sz w:val="32"/>
          <w:szCs w:val="32"/>
        </w:rPr>
      </w:pPr>
      <w:r w:rsidRPr="00F07A9B">
        <w:rPr>
          <w:rFonts w:ascii="Times New Roman" w:eastAsia="楷体_GB2312" w:hAnsi="TimesNewRoman" w:cs="Times New Roman"/>
          <w:b/>
          <w:sz w:val="32"/>
          <w:szCs w:val="32"/>
        </w:rPr>
        <w:t>（三）一般公共预算支出具体使用情况。</w:t>
      </w:r>
    </w:p>
    <w:p w:rsidR="00BF03AA" w:rsidRPr="00F07A9B" w:rsidRDefault="00727BD9">
      <w:pPr>
        <w:adjustRightInd w:val="0"/>
        <w:snapToGrid w:val="0"/>
        <w:spacing w:line="600" w:lineRule="exact"/>
        <w:ind w:firstLineChars="200" w:firstLine="643"/>
        <w:rPr>
          <w:rFonts w:ascii="Times New Roman" w:eastAsia="仿宋_GB2312" w:hAnsi="Times New Roman" w:cs="Times New Roman"/>
          <w:sz w:val="32"/>
          <w:szCs w:val="32"/>
        </w:rPr>
      </w:pPr>
      <w:r w:rsidRPr="00F07A9B">
        <w:rPr>
          <w:rFonts w:ascii="Times New Roman" w:eastAsia="仿宋_GB2312" w:hAnsi="Times New Roman" w:cs="Times New Roman"/>
          <w:b/>
          <w:sz w:val="32"/>
          <w:szCs w:val="32"/>
        </w:rPr>
        <w:t>1.</w:t>
      </w:r>
      <w:r w:rsidRPr="00F07A9B">
        <w:rPr>
          <w:rFonts w:ascii="Times New Roman" w:eastAsia="仿宋_GB2312" w:hAnsi="Times New Roman" w:cs="Times New Roman"/>
          <w:b/>
          <w:sz w:val="32"/>
          <w:szCs w:val="32"/>
        </w:rPr>
        <w:t>卫生健康支出</w:t>
      </w:r>
      <w:r w:rsidRPr="00F07A9B">
        <w:rPr>
          <w:rFonts w:ascii="Times New Roman" w:eastAsia="仿宋_GB2312" w:hAnsi="Times New Roman" w:cs="Times New Roman"/>
          <w:b/>
          <w:sz w:val="32"/>
          <w:szCs w:val="32"/>
        </w:rPr>
        <w:t>（类）</w:t>
      </w:r>
      <w:r w:rsidRPr="00F07A9B">
        <w:rPr>
          <w:rFonts w:ascii="Times New Roman" w:eastAsia="仿宋_GB2312" w:hAnsi="Times New Roman" w:cs="Times New Roman"/>
          <w:b/>
          <w:sz w:val="32"/>
          <w:szCs w:val="32"/>
        </w:rPr>
        <w:t>公立医院</w:t>
      </w:r>
      <w:r w:rsidRPr="00F07A9B">
        <w:rPr>
          <w:rFonts w:ascii="Times New Roman" w:eastAsia="仿宋_GB2312" w:hAnsi="Times New Roman" w:cs="Times New Roman"/>
          <w:b/>
          <w:sz w:val="32"/>
          <w:szCs w:val="32"/>
        </w:rPr>
        <w:t>（款）</w:t>
      </w:r>
      <w:r w:rsidRPr="00F07A9B">
        <w:rPr>
          <w:rFonts w:ascii="Times New Roman" w:eastAsia="仿宋_GB2312" w:hAnsi="Times New Roman" w:cs="Times New Roman"/>
          <w:b/>
          <w:sz w:val="32"/>
          <w:szCs w:val="32"/>
        </w:rPr>
        <w:t>中医</w:t>
      </w:r>
      <w:r w:rsidRPr="00F07A9B">
        <w:rPr>
          <w:rFonts w:ascii="Times New Roman" w:eastAsia="仿宋_GB2312" w:hAnsi="Times New Roman" w:cs="Times New Roman"/>
          <w:b/>
          <w:sz w:val="32"/>
          <w:szCs w:val="32"/>
        </w:rPr>
        <w:t>(</w:t>
      </w:r>
      <w:r w:rsidRPr="00F07A9B">
        <w:rPr>
          <w:rFonts w:ascii="Times New Roman" w:eastAsia="仿宋_GB2312" w:hAnsi="Times New Roman" w:cs="Times New Roman"/>
          <w:b/>
          <w:sz w:val="32"/>
          <w:szCs w:val="32"/>
        </w:rPr>
        <w:t>民族</w:t>
      </w:r>
      <w:r w:rsidRPr="00F07A9B">
        <w:rPr>
          <w:rFonts w:ascii="Times New Roman" w:eastAsia="仿宋_GB2312" w:hAnsi="Times New Roman" w:cs="Times New Roman"/>
          <w:b/>
          <w:sz w:val="32"/>
          <w:szCs w:val="32"/>
        </w:rPr>
        <w:t>)</w:t>
      </w:r>
      <w:r w:rsidRPr="00F07A9B">
        <w:rPr>
          <w:rFonts w:ascii="Times New Roman" w:eastAsia="仿宋_GB2312" w:hAnsi="Times New Roman" w:cs="Times New Roman"/>
          <w:b/>
          <w:sz w:val="32"/>
          <w:szCs w:val="32"/>
        </w:rPr>
        <w:t>医院（</w:t>
      </w:r>
      <w:r w:rsidRPr="00F07A9B">
        <w:rPr>
          <w:rFonts w:ascii="Times New Roman" w:eastAsia="仿宋_GB2312" w:hAnsi="Times New Roman" w:cs="Times New Roman"/>
          <w:b/>
          <w:sz w:val="32"/>
          <w:szCs w:val="32"/>
        </w:rPr>
        <w:t>项）</w:t>
      </w:r>
      <w:r w:rsidRPr="00F07A9B">
        <w:rPr>
          <w:rFonts w:ascii="Times New Roman" w:eastAsia="仿宋_GB2312" w:hAnsi="Times New Roman" w:cs="Times New Roman"/>
          <w:sz w:val="32"/>
          <w:szCs w:val="32"/>
        </w:rPr>
        <w:t>202</w:t>
      </w:r>
      <w:r w:rsidRPr="00F07A9B">
        <w:rPr>
          <w:rFonts w:ascii="Times New Roman" w:eastAsia="仿宋_GB2312" w:hAnsi="Times New Roman" w:cs="Times New Roman"/>
          <w:sz w:val="32"/>
          <w:szCs w:val="32"/>
        </w:rPr>
        <w:t>3</w:t>
      </w:r>
      <w:r w:rsidRPr="00F07A9B">
        <w:rPr>
          <w:rFonts w:ascii="Times New Roman" w:eastAsia="仿宋_GB2312" w:hAnsi="Times New Roman" w:cs="Times New Roman"/>
          <w:sz w:val="32"/>
          <w:szCs w:val="32"/>
        </w:rPr>
        <w:t>年预算</w:t>
      </w:r>
      <w:r w:rsidRPr="00F07A9B">
        <w:rPr>
          <w:rFonts w:ascii="Times New Roman" w:eastAsia="仿宋_GB2312" w:hAnsi="Times New Roman" w:cs="Times New Roman"/>
          <w:sz w:val="32"/>
          <w:szCs w:val="32"/>
        </w:rPr>
        <w:t>554</w:t>
      </w:r>
      <w:r w:rsidRPr="00F07A9B">
        <w:rPr>
          <w:rFonts w:ascii="Times New Roman" w:eastAsia="仿宋_GB2312" w:hAnsi="Times New Roman" w:cs="Times New Roman"/>
          <w:sz w:val="32"/>
          <w:szCs w:val="32"/>
        </w:rPr>
        <w:t>万元，</w:t>
      </w:r>
      <w:r w:rsidRPr="00F07A9B">
        <w:rPr>
          <w:rFonts w:ascii="Times New Roman" w:eastAsia="仿宋_GB2312" w:hAnsi="Times New Roman" w:cs="Times New Roman"/>
          <w:sz w:val="32"/>
          <w:szCs w:val="32"/>
        </w:rPr>
        <w:t>与</w:t>
      </w:r>
      <w:r w:rsidRPr="00F07A9B">
        <w:rPr>
          <w:rFonts w:ascii="Times New Roman" w:eastAsia="仿宋_GB2312" w:hAnsi="Times New Roman" w:cs="Times New Roman"/>
          <w:sz w:val="32"/>
          <w:szCs w:val="32"/>
        </w:rPr>
        <w:t>202</w:t>
      </w:r>
      <w:r w:rsidRPr="00F07A9B">
        <w:rPr>
          <w:rFonts w:ascii="Times New Roman" w:eastAsia="仿宋_GB2312" w:hAnsi="Times New Roman" w:cs="Times New Roman"/>
          <w:sz w:val="32"/>
          <w:szCs w:val="32"/>
        </w:rPr>
        <w:t>2</w:t>
      </w:r>
      <w:r w:rsidRPr="00F07A9B">
        <w:rPr>
          <w:rFonts w:ascii="Times New Roman" w:eastAsia="仿宋_GB2312" w:hAnsi="Times New Roman" w:cs="Times New Roman"/>
          <w:sz w:val="32"/>
          <w:szCs w:val="32"/>
        </w:rPr>
        <w:t>年预算</w:t>
      </w:r>
      <w:r w:rsidRPr="00F07A9B">
        <w:rPr>
          <w:rFonts w:ascii="Times New Roman" w:eastAsia="仿宋_GB2312" w:hAnsi="Times New Roman" w:cs="Times New Roman"/>
          <w:sz w:val="32"/>
          <w:szCs w:val="32"/>
        </w:rPr>
        <w:t>相比无变化</w:t>
      </w:r>
      <w:r w:rsidRPr="00F07A9B">
        <w:rPr>
          <w:rFonts w:ascii="Times New Roman" w:eastAsia="仿宋_GB2312" w:hAnsi="Times New Roman" w:cs="Times New Roman"/>
          <w:sz w:val="32"/>
          <w:szCs w:val="32"/>
        </w:rPr>
        <w:t>。</w:t>
      </w:r>
    </w:p>
    <w:p w:rsidR="00BF03AA" w:rsidRPr="00F07A9B" w:rsidRDefault="00727BD9">
      <w:pPr>
        <w:adjustRightInd w:val="0"/>
        <w:snapToGrid w:val="0"/>
        <w:spacing w:line="600" w:lineRule="exact"/>
        <w:ind w:firstLineChars="200" w:firstLine="643"/>
        <w:rPr>
          <w:rFonts w:ascii="Times New Roman" w:eastAsia="仿宋_GB2312" w:hAnsi="Times New Roman" w:cs="Times New Roman"/>
          <w:sz w:val="32"/>
          <w:szCs w:val="32"/>
        </w:rPr>
      </w:pPr>
      <w:r w:rsidRPr="00F07A9B">
        <w:rPr>
          <w:rFonts w:ascii="Times New Roman" w:eastAsia="仿宋_GB2312" w:hAnsi="Times New Roman" w:cs="Times New Roman"/>
          <w:b/>
          <w:sz w:val="32"/>
          <w:szCs w:val="32"/>
        </w:rPr>
        <w:t>2.</w:t>
      </w:r>
      <w:r w:rsidRPr="00F07A9B">
        <w:rPr>
          <w:rFonts w:ascii="Times New Roman" w:eastAsia="仿宋_GB2312" w:hAnsi="Times New Roman" w:cs="Times New Roman"/>
          <w:b/>
          <w:sz w:val="32"/>
          <w:szCs w:val="32"/>
        </w:rPr>
        <w:t>住房保障支出（类）住房改革支出（款）住房公积金（项）</w:t>
      </w:r>
      <w:r w:rsidRPr="00F07A9B">
        <w:rPr>
          <w:rFonts w:ascii="Times New Roman" w:eastAsia="仿宋_GB2312" w:hAnsi="Times New Roman" w:cs="Times New Roman"/>
          <w:sz w:val="32"/>
          <w:szCs w:val="32"/>
        </w:rPr>
        <w:t>202</w:t>
      </w:r>
      <w:r w:rsidRPr="00F07A9B">
        <w:rPr>
          <w:rFonts w:ascii="Times New Roman" w:eastAsia="仿宋_GB2312" w:hAnsi="Times New Roman" w:cs="Times New Roman"/>
          <w:sz w:val="32"/>
          <w:szCs w:val="32"/>
        </w:rPr>
        <w:t>3</w:t>
      </w:r>
      <w:r w:rsidRPr="00F07A9B">
        <w:rPr>
          <w:rFonts w:ascii="Times New Roman" w:eastAsia="仿宋_GB2312" w:hAnsi="Times New Roman" w:cs="Times New Roman"/>
          <w:sz w:val="32"/>
          <w:szCs w:val="32"/>
        </w:rPr>
        <w:t>年预算</w:t>
      </w:r>
      <w:r w:rsidRPr="00F07A9B">
        <w:rPr>
          <w:rFonts w:ascii="Times New Roman" w:eastAsia="仿宋_GB2312" w:hAnsi="Times New Roman" w:cs="Times New Roman"/>
          <w:sz w:val="32"/>
          <w:szCs w:val="32"/>
        </w:rPr>
        <w:t>60</w:t>
      </w:r>
      <w:r w:rsidRPr="00F07A9B">
        <w:rPr>
          <w:rFonts w:ascii="Times New Roman" w:eastAsia="仿宋_GB2312" w:hAnsi="Times New Roman" w:cs="Times New Roman"/>
          <w:sz w:val="32"/>
          <w:szCs w:val="32"/>
        </w:rPr>
        <w:t>万元，</w:t>
      </w:r>
      <w:r w:rsidRPr="00F07A9B">
        <w:rPr>
          <w:rFonts w:ascii="Times New Roman" w:eastAsia="仿宋_GB2312" w:hAnsi="Times New Roman" w:cs="Times New Roman"/>
          <w:sz w:val="32"/>
          <w:szCs w:val="32"/>
        </w:rPr>
        <w:t>与</w:t>
      </w:r>
      <w:r w:rsidRPr="00F07A9B">
        <w:rPr>
          <w:rFonts w:ascii="Times New Roman" w:eastAsia="仿宋_GB2312" w:hAnsi="Times New Roman" w:cs="Times New Roman"/>
          <w:sz w:val="32"/>
          <w:szCs w:val="32"/>
        </w:rPr>
        <w:t>202</w:t>
      </w:r>
      <w:r w:rsidRPr="00F07A9B">
        <w:rPr>
          <w:rFonts w:ascii="Times New Roman" w:eastAsia="仿宋_GB2312" w:hAnsi="Times New Roman" w:cs="Times New Roman"/>
          <w:sz w:val="32"/>
          <w:szCs w:val="32"/>
        </w:rPr>
        <w:t>2</w:t>
      </w:r>
      <w:r w:rsidRPr="00F07A9B">
        <w:rPr>
          <w:rFonts w:ascii="Times New Roman" w:eastAsia="仿宋_GB2312" w:hAnsi="Times New Roman" w:cs="Times New Roman"/>
          <w:sz w:val="32"/>
          <w:szCs w:val="32"/>
        </w:rPr>
        <w:t>年预算</w:t>
      </w:r>
      <w:r w:rsidRPr="00F07A9B">
        <w:rPr>
          <w:rFonts w:ascii="Times New Roman" w:eastAsia="仿宋_GB2312" w:hAnsi="Times New Roman" w:cs="Times New Roman"/>
          <w:sz w:val="32"/>
          <w:szCs w:val="32"/>
        </w:rPr>
        <w:t>相比无变化</w:t>
      </w:r>
      <w:r w:rsidRPr="00F07A9B">
        <w:rPr>
          <w:rFonts w:ascii="Times New Roman" w:eastAsia="仿宋_GB2312" w:hAnsi="Times New Roman" w:cs="Times New Roman"/>
          <w:sz w:val="32"/>
          <w:szCs w:val="32"/>
        </w:rPr>
        <w:t>。</w:t>
      </w:r>
    </w:p>
    <w:p w:rsidR="00BF03AA" w:rsidRPr="00F07A9B" w:rsidRDefault="00727BD9">
      <w:pPr>
        <w:pStyle w:val="a3"/>
        <w:adjustRightInd w:val="0"/>
        <w:snapToGrid w:val="0"/>
        <w:spacing w:line="560" w:lineRule="exact"/>
        <w:ind w:firstLineChars="196" w:firstLine="627"/>
        <w:rPr>
          <w:rFonts w:ascii="Times New Roman" w:eastAsia="黑体" w:hAnsi="Times New Roman" w:cs="Times New Roman"/>
          <w:bCs/>
          <w:sz w:val="32"/>
          <w:szCs w:val="32"/>
        </w:rPr>
      </w:pPr>
      <w:r w:rsidRPr="00F07A9B">
        <w:rPr>
          <w:rFonts w:ascii="Times New Roman" w:eastAsia="黑体" w:hAnsi="TimesNewRoman" w:cs="Times New Roman"/>
          <w:bCs/>
          <w:sz w:val="32"/>
          <w:szCs w:val="32"/>
        </w:rPr>
        <w:t>六、关于</w:t>
      </w:r>
      <w:r w:rsidRPr="00F07A9B">
        <w:rPr>
          <w:rFonts w:ascii="Times New Roman" w:eastAsia="黑体" w:hAnsi="Times New Roman" w:cs="Times New Roman"/>
          <w:bCs/>
          <w:sz w:val="32"/>
          <w:szCs w:val="32"/>
        </w:rPr>
        <w:t>2023</w:t>
      </w:r>
      <w:r w:rsidRPr="00F07A9B">
        <w:rPr>
          <w:rFonts w:ascii="Times New Roman" w:eastAsia="黑体" w:hAnsi="TimesNewRoman" w:cs="Times New Roman"/>
          <w:bCs/>
          <w:sz w:val="32"/>
          <w:szCs w:val="32"/>
        </w:rPr>
        <w:t>年一般公共预算基本支出表的说明</w:t>
      </w:r>
    </w:p>
    <w:p w:rsidR="00BF03AA" w:rsidRPr="00F07A9B" w:rsidRDefault="00727BD9">
      <w:pPr>
        <w:ind w:firstLineChars="200" w:firstLine="640"/>
        <w:rPr>
          <w:rFonts w:ascii="Times New Roman" w:eastAsia="仿宋_GB2312" w:hAnsi="Times New Roman" w:cs="Times New Roman"/>
          <w:sz w:val="32"/>
          <w:szCs w:val="32"/>
        </w:rPr>
      </w:pPr>
      <w:r w:rsidRPr="00F07A9B">
        <w:rPr>
          <w:rFonts w:ascii="Times New Roman" w:eastAsia="仿宋_GB2312" w:hAnsi="Times New Roman" w:cs="Times New Roman"/>
          <w:sz w:val="32"/>
          <w:szCs w:val="32"/>
        </w:rPr>
        <w:t>淮北市中医医院</w:t>
      </w:r>
      <w:r w:rsidRPr="00F07A9B">
        <w:rPr>
          <w:rFonts w:ascii="Times New Roman" w:eastAsia="仿宋_GB2312" w:hAnsi="Times New Roman" w:cs="Times New Roman"/>
          <w:sz w:val="32"/>
          <w:szCs w:val="32"/>
        </w:rPr>
        <w:t>202</w:t>
      </w:r>
      <w:r w:rsidRPr="00F07A9B">
        <w:rPr>
          <w:rFonts w:ascii="Times New Roman" w:eastAsia="仿宋_GB2312" w:hAnsi="Times New Roman" w:cs="Times New Roman"/>
          <w:sz w:val="32"/>
          <w:szCs w:val="32"/>
        </w:rPr>
        <w:t>3</w:t>
      </w:r>
      <w:r w:rsidRPr="00F07A9B">
        <w:rPr>
          <w:rFonts w:ascii="Times New Roman" w:eastAsia="仿宋_GB2312" w:hAnsi="Times New Roman" w:cs="Times New Roman"/>
          <w:sz w:val="32"/>
          <w:szCs w:val="32"/>
        </w:rPr>
        <w:t>年一般公共预算基本支出</w:t>
      </w:r>
      <w:r w:rsidRPr="00F07A9B">
        <w:rPr>
          <w:rFonts w:ascii="Times New Roman" w:eastAsia="仿宋_GB2312" w:hAnsi="Times New Roman" w:cs="Times New Roman"/>
          <w:sz w:val="32"/>
          <w:szCs w:val="32"/>
        </w:rPr>
        <w:t>614</w:t>
      </w:r>
      <w:r w:rsidRPr="00F07A9B">
        <w:rPr>
          <w:rFonts w:ascii="Times New Roman" w:eastAsia="仿宋_GB2312" w:hAnsi="Times New Roman" w:cs="Times New Roman"/>
          <w:sz w:val="32"/>
          <w:szCs w:val="32"/>
        </w:rPr>
        <w:t>万元，其中，人员经费</w:t>
      </w:r>
      <w:r w:rsidRPr="00F07A9B">
        <w:rPr>
          <w:rFonts w:ascii="Times New Roman" w:eastAsia="仿宋_GB2312" w:hAnsi="Times New Roman" w:cs="Times New Roman"/>
          <w:sz w:val="32"/>
          <w:szCs w:val="32"/>
        </w:rPr>
        <w:t>614</w:t>
      </w:r>
      <w:r w:rsidRPr="00F07A9B">
        <w:rPr>
          <w:rFonts w:ascii="Times New Roman" w:eastAsia="仿宋_GB2312" w:hAnsi="Times New Roman" w:cs="Times New Roman"/>
          <w:sz w:val="32"/>
          <w:szCs w:val="32"/>
        </w:rPr>
        <w:t>万元，公用经费</w:t>
      </w:r>
      <w:r w:rsidRPr="00F07A9B">
        <w:rPr>
          <w:rFonts w:ascii="Times New Roman" w:eastAsia="仿宋_GB2312" w:hAnsi="Times New Roman" w:cs="Times New Roman"/>
          <w:sz w:val="32"/>
          <w:szCs w:val="32"/>
        </w:rPr>
        <w:t>0</w:t>
      </w:r>
      <w:r w:rsidRPr="00F07A9B">
        <w:rPr>
          <w:rFonts w:ascii="Times New Roman" w:eastAsia="仿宋_GB2312" w:hAnsi="Times New Roman" w:cs="Times New Roman"/>
          <w:sz w:val="32"/>
          <w:szCs w:val="32"/>
        </w:rPr>
        <w:t>万元。</w:t>
      </w:r>
    </w:p>
    <w:p w:rsidR="00BF03AA" w:rsidRPr="00F07A9B" w:rsidRDefault="00727BD9">
      <w:pPr>
        <w:ind w:firstLineChars="200" w:firstLine="640"/>
        <w:rPr>
          <w:rFonts w:ascii="Times New Roman" w:eastAsia="楷体_GB2312" w:hAnsi="Times New Roman" w:cs="Times New Roman"/>
          <w:sz w:val="32"/>
          <w:szCs w:val="32"/>
        </w:rPr>
      </w:pPr>
      <w:r w:rsidRPr="00F07A9B">
        <w:rPr>
          <w:rFonts w:ascii="Times New Roman" w:eastAsia="仿宋_GB2312" w:hAnsi="Times New Roman" w:cs="Times New Roman"/>
          <w:sz w:val="32"/>
          <w:szCs w:val="32"/>
        </w:rPr>
        <w:t>人员经费主要包括</w:t>
      </w:r>
      <w:r w:rsidRPr="00F07A9B">
        <w:rPr>
          <w:rFonts w:ascii="Times New Roman" w:eastAsia="仿宋_GB2312" w:hAnsi="Times New Roman" w:cs="Times New Roman"/>
          <w:sz w:val="32"/>
          <w:szCs w:val="32"/>
        </w:rPr>
        <w:t>:</w:t>
      </w:r>
      <w:r w:rsidRPr="00F07A9B">
        <w:rPr>
          <w:rFonts w:ascii="Times New Roman" w:eastAsia="仿宋_GB2312" w:hAnsi="Times New Roman" w:cs="Times New Roman"/>
          <w:sz w:val="32"/>
          <w:szCs w:val="32"/>
        </w:rPr>
        <w:t>基本工资</w:t>
      </w:r>
      <w:r w:rsidRPr="00F07A9B">
        <w:rPr>
          <w:rFonts w:ascii="Times New Roman" w:eastAsia="仿宋_GB2312" w:hAnsi="Times New Roman" w:cs="Times New Roman"/>
          <w:sz w:val="32"/>
          <w:szCs w:val="32"/>
        </w:rPr>
        <w:t>554</w:t>
      </w:r>
      <w:r w:rsidRPr="00F07A9B">
        <w:rPr>
          <w:rFonts w:ascii="Times New Roman" w:eastAsia="仿宋_GB2312" w:hAnsi="Times New Roman" w:cs="Times New Roman"/>
          <w:sz w:val="32"/>
          <w:szCs w:val="32"/>
        </w:rPr>
        <w:t>万元</w:t>
      </w:r>
      <w:r w:rsidRPr="00F07A9B">
        <w:rPr>
          <w:rFonts w:ascii="Times New Roman" w:eastAsia="仿宋_GB2312" w:hAnsi="Times New Roman" w:cs="Times New Roman"/>
          <w:sz w:val="32"/>
          <w:szCs w:val="32"/>
        </w:rPr>
        <w:t>、住房公积金</w:t>
      </w:r>
      <w:r w:rsidRPr="00F07A9B">
        <w:rPr>
          <w:rFonts w:ascii="Times New Roman" w:eastAsia="仿宋_GB2312" w:hAnsi="Times New Roman" w:cs="Times New Roman"/>
          <w:sz w:val="32"/>
          <w:szCs w:val="32"/>
        </w:rPr>
        <w:t>60</w:t>
      </w:r>
      <w:r w:rsidRPr="00F07A9B">
        <w:rPr>
          <w:rFonts w:ascii="Times New Roman" w:eastAsia="仿宋_GB2312" w:hAnsi="Times New Roman" w:cs="Times New Roman"/>
          <w:sz w:val="32"/>
          <w:szCs w:val="32"/>
        </w:rPr>
        <w:t>万元</w:t>
      </w:r>
      <w:r w:rsidRPr="00F07A9B">
        <w:rPr>
          <w:rFonts w:ascii="Times New Roman" w:eastAsia="仿宋_GB2312" w:hAnsi="Times New Roman" w:cs="Times New Roman"/>
          <w:sz w:val="32"/>
          <w:szCs w:val="32"/>
        </w:rPr>
        <w:t>。</w:t>
      </w:r>
    </w:p>
    <w:p w:rsidR="00BF03AA" w:rsidRPr="00F07A9B" w:rsidRDefault="00727BD9">
      <w:pPr>
        <w:pStyle w:val="a3"/>
        <w:adjustRightInd w:val="0"/>
        <w:snapToGrid w:val="0"/>
        <w:spacing w:line="560" w:lineRule="exact"/>
        <w:ind w:firstLineChars="196" w:firstLine="627"/>
        <w:rPr>
          <w:rFonts w:ascii="Times New Roman" w:eastAsia="黑体" w:hAnsi="Times New Roman" w:cs="Times New Roman"/>
          <w:bCs/>
          <w:sz w:val="32"/>
          <w:szCs w:val="32"/>
        </w:rPr>
      </w:pPr>
      <w:r w:rsidRPr="00F07A9B">
        <w:rPr>
          <w:rFonts w:ascii="Times New Roman" w:eastAsia="黑体" w:hAnsi="TimesNewRoman" w:cs="Times New Roman"/>
          <w:bCs/>
          <w:sz w:val="32"/>
          <w:szCs w:val="32"/>
        </w:rPr>
        <w:t>七、关于</w:t>
      </w:r>
      <w:r w:rsidRPr="00F07A9B">
        <w:rPr>
          <w:rFonts w:ascii="Times New Roman" w:eastAsia="黑体" w:hAnsi="Times New Roman" w:cs="Times New Roman"/>
          <w:bCs/>
          <w:sz w:val="32"/>
          <w:szCs w:val="32"/>
        </w:rPr>
        <w:t>2023</w:t>
      </w:r>
      <w:r w:rsidRPr="00F07A9B">
        <w:rPr>
          <w:rFonts w:ascii="Times New Roman" w:eastAsia="黑体" w:hAnsi="TimesNewRoman" w:cs="Times New Roman"/>
          <w:bCs/>
          <w:sz w:val="32"/>
          <w:szCs w:val="32"/>
        </w:rPr>
        <w:t>年政府性基金预算支出表的说明</w:t>
      </w:r>
    </w:p>
    <w:p w:rsidR="00BF03AA" w:rsidRPr="00F07A9B" w:rsidRDefault="00727BD9">
      <w:pPr>
        <w:pStyle w:val="a3"/>
        <w:adjustRightInd w:val="0"/>
        <w:snapToGrid w:val="0"/>
        <w:spacing w:before="0" w:beforeAutospacing="0" w:after="0" w:afterAutospacing="0" w:line="580" w:lineRule="exact"/>
        <w:ind w:firstLineChars="200" w:firstLine="640"/>
        <w:jc w:val="both"/>
        <w:rPr>
          <w:rFonts w:ascii="Times New Roman" w:eastAsia="仿宋_GB2312" w:hAnsi="Times New Roman" w:cs="Times New Roman"/>
          <w:sz w:val="32"/>
          <w:szCs w:val="32"/>
        </w:rPr>
      </w:pPr>
      <w:r w:rsidRPr="00F07A9B">
        <w:rPr>
          <w:rFonts w:ascii="Times New Roman" w:eastAsia="仿宋_GB2312" w:hAnsi="Times New Roman" w:cs="Times New Roman"/>
          <w:sz w:val="32"/>
          <w:szCs w:val="32"/>
        </w:rPr>
        <w:lastRenderedPageBreak/>
        <w:t>淮北市中医医院</w:t>
      </w:r>
      <w:r w:rsidRPr="00F07A9B">
        <w:rPr>
          <w:rFonts w:ascii="Times New Roman" w:eastAsia="仿宋_GB2312" w:hAnsi="Times New Roman" w:cs="Times New Roman"/>
          <w:sz w:val="32"/>
          <w:szCs w:val="32"/>
        </w:rPr>
        <w:t>202</w:t>
      </w:r>
      <w:r w:rsidRPr="00F07A9B">
        <w:rPr>
          <w:rFonts w:ascii="Times New Roman" w:eastAsia="仿宋_GB2312" w:hAnsi="Times New Roman" w:cs="Times New Roman"/>
          <w:sz w:val="32"/>
          <w:szCs w:val="32"/>
        </w:rPr>
        <w:t>3</w:t>
      </w:r>
      <w:r w:rsidRPr="00F07A9B">
        <w:rPr>
          <w:rFonts w:ascii="Times New Roman" w:eastAsia="仿宋_GB2312" w:hAnsi="Times New Roman" w:cs="Times New Roman"/>
          <w:sz w:val="32"/>
          <w:szCs w:val="32"/>
        </w:rPr>
        <w:t>年没有政府性基金预算拨款收入，也没有使用政府性基金预算拨款安排的支出。</w:t>
      </w:r>
    </w:p>
    <w:p w:rsidR="00BF03AA" w:rsidRPr="00F07A9B" w:rsidRDefault="00727BD9">
      <w:pPr>
        <w:pStyle w:val="a3"/>
        <w:adjustRightInd w:val="0"/>
        <w:snapToGrid w:val="0"/>
        <w:spacing w:line="560" w:lineRule="exact"/>
        <w:ind w:firstLineChars="196" w:firstLine="627"/>
        <w:rPr>
          <w:rFonts w:ascii="Times New Roman" w:eastAsia="黑体" w:hAnsi="Times New Roman" w:cs="Times New Roman"/>
          <w:bCs/>
          <w:sz w:val="32"/>
          <w:szCs w:val="32"/>
        </w:rPr>
      </w:pPr>
      <w:r w:rsidRPr="00F07A9B">
        <w:rPr>
          <w:rFonts w:ascii="Times New Roman" w:eastAsia="黑体" w:hAnsi="TimesNewRoman" w:cs="Times New Roman"/>
          <w:bCs/>
          <w:sz w:val="32"/>
          <w:szCs w:val="32"/>
        </w:rPr>
        <w:t>八、关于</w:t>
      </w:r>
      <w:r w:rsidRPr="00F07A9B">
        <w:rPr>
          <w:rFonts w:ascii="Times New Roman" w:eastAsia="黑体" w:hAnsi="Times New Roman" w:cs="Times New Roman"/>
          <w:bCs/>
          <w:sz w:val="32"/>
          <w:szCs w:val="32"/>
        </w:rPr>
        <w:t>2023</w:t>
      </w:r>
      <w:r w:rsidRPr="00F07A9B">
        <w:rPr>
          <w:rFonts w:ascii="Times New Roman" w:eastAsia="黑体" w:hAnsi="TimesNewRoman" w:cs="Times New Roman"/>
          <w:bCs/>
          <w:sz w:val="32"/>
          <w:szCs w:val="32"/>
        </w:rPr>
        <w:t>年国有资本经营预算支出表的说明</w:t>
      </w:r>
    </w:p>
    <w:p w:rsidR="00BF03AA" w:rsidRPr="00F07A9B" w:rsidRDefault="00727BD9">
      <w:pPr>
        <w:pStyle w:val="a3"/>
        <w:adjustRightInd w:val="0"/>
        <w:snapToGrid w:val="0"/>
        <w:spacing w:before="0" w:beforeAutospacing="0" w:after="0" w:afterAutospacing="0" w:line="600" w:lineRule="exact"/>
        <w:ind w:firstLineChars="200" w:firstLine="640"/>
        <w:rPr>
          <w:rFonts w:ascii="Times New Roman" w:eastAsia="仿宋_GB2312" w:hAnsi="Times New Roman" w:cs="Times New Roman"/>
          <w:sz w:val="32"/>
          <w:szCs w:val="32"/>
        </w:rPr>
      </w:pPr>
      <w:r w:rsidRPr="00F07A9B">
        <w:rPr>
          <w:rFonts w:ascii="Times New Roman" w:eastAsia="仿宋_GB2312" w:hAnsi="Times New Roman" w:cs="Times New Roman"/>
          <w:sz w:val="32"/>
          <w:szCs w:val="32"/>
        </w:rPr>
        <w:t>淮北市中医医院</w:t>
      </w:r>
      <w:r w:rsidRPr="00F07A9B">
        <w:rPr>
          <w:rFonts w:ascii="Times New Roman" w:eastAsia="仿宋_GB2312" w:hAnsi="Times New Roman" w:cs="Times New Roman"/>
          <w:sz w:val="32"/>
          <w:szCs w:val="32"/>
        </w:rPr>
        <w:t>202</w:t>
      </w:r>
      <w:r w:rsidRPr="00F07A9B">
        <w:rPr>
          <w:rFonts w:ascii="Times New Roman" w:eastAsia="仿宋_GB2312" w:hAnsi="Times New Roman" w:cs="Times New Roman"/>
          <w:sz w:val="32"/>
          <w:szCs w:val="32"/>
        </w:rPr>
        <w:t>3</w:t>
      </w:r>
      <w:r w:rsidRPr="00F07A9B">
        <w:rPr>
          <w:rFonts w:ascii="Times New Roman" w:eastAsia="仿宋_GB2312" w:hAnsi="Times New Roman" w:cs="Times New Roman"/>
          <w:sz w:val="32"/>
          <w:szCs w:val="32"/>
        </w:rPr>
        <w:t>年没有国有资本经营预算拨款收入，也没有使用国有资本经营预算拨款安排的支出。</w:t>
      </w:r>
    </w:p>
    <w:p w:rsidR="00BF03AA" w:rsidRPr="00F07A9B" w:rsidRDefault="00BF03AA">
      <w:pPr>
        <w:ind w:firstLineChars="200" w:firstLine="640"/>
        <w:rPr>
          <w:rFonts w:ascii="Times New Roman" w:eastAsia="仿宋_GB2312" w:hAnsi="Times New Roman" w:cs="Times New Roman"/>
          <w:kern w:val="0"/>
          <w:sz w:val="32"/>
          <w:szCs w:val="32"/>
        </w:rPr>
      </w:pPr>
    </w:p>
    <w:p w:rsidR="00BF03AA" w:rsidRPr="00F07A9B" w:rsidRDefault="00727BD9">
      <w:pPr>
        <w:pStyle w:val="a3"/>
        <w:adjustRightInd w:val="0"/>
        <w:snapToGrid w:val="0"/>
        <w:spacing w:line="560" w:lineRule="exact"/>
        <w:ind w:firstLineChars="196" w:firstLine="627"/>
        <w:rPr>
          <w:rFonts w:ascii="Times New Roman" w:eastAsia="黑体" w:hAnsi="Times New Roman" w:cs="Times New Roman"/>
          <w:bCs/>
          <w:sz w:val="32"/>
          <w:szCs w:val="32"/>
        </w:rPr>
      </w:pPr>
      <w:r w:rsidRPr="00F07A9B">
        <w:rPr>
          <w:rFonts w:ascii="Times New Roman" w:eastAsia="黑体" w:hAnsi="TimesNewRoman" w:cs="Times New Roman"/>
          <w:bCs/>
          <w:sz w:val="32"/>
          <w:szCs w:val="32"/>
        </w:rPr>
        <w:t>九、关于</w:t>
      </w:r>
      <w:r w:rsidRPr="00F07A9B">
        <w:rPr>
          <w:rFonts w:ascii="Times New Roman" w:eastAsia="黑体" w:hAnsi="Times New Roman" w:cs="Times New Roman"/>
          <w:bCs/>
          <w:sz w:val="32"/>
          <w:szCs w:val="32"/>
        </w:rPr>
        <w:t>2023</w:t>
      </w:r>
      <w:r w:rsidRPr="00F07A9B">
        <w:rPr>
          <w:rFonts w:ascii="Times New Roman" w:eastAsia="黑体" w:hAnsi="TimesNewRoman" w:cs="Times New Roman"/>
          <w:bCs/>
          <w:sz w:val="32"/>
          <w:szCs w:val="32"/>
        </w:rPr>
        <w:t>年项目支出表的说明</w:t>
      </w:r>
    </w:p>
    <w:p w:rsidR="00BF03AA" w:rsidRPr="00F07A9B" w:rsidRDefault="00727BD9">
      <w:pPr>
        <w:ind w:firstLineChars="200" w:firstLine="640"/>
        <w:rPr>
          <w:rFonts w:ascii="Times New Roman" w:eastAsia="仿宋_GB2312" w:hAnsi="Times New Roman" w:cs="Times New Roman"/>
          <w:kern w:val="0"/>
          <w:sz w:val="32"/>
          <w:szCs w:val="32"/>
        </w:rPr>
      </w:pPr>
      <w:r w:rsidRPr="00F07A9B">
        <w:rPr>
          <w:rFonts w:ascii="Times New Roman" w:eastAsia="仿宋_GB2312" w:hAnsi="Times New Roman" w:cs="Times New Roman"/>
          <w:sz w:val="32"/>
          <w:szCs w:val="32"/>
        </w:rPr>
        <w:t>淮北市中医医院</w:t>
      </w:r>
      <w:r w:rsidRPr="00F07A9B">
        <w:rPr>
          <w:rFonts w:ascii="Times New Roman" w:eastAsia="仿宋_GB2312" w:hAnsi="Times New Roman" w:cs="Times New Roman"/>
          <w:kern w:val="0"/>
          <w:sz w:val="32"/>
          <w:szCs w:val="32"/>
        </w:rPr>
        <w:t>2023</w:t>
      </w:r>
      <w:r w:rsidRPr="00F07A9B">
        <w:rPr>
          <w:rFonts w:ascii="Times New Roman" w:eastAsia="仿宋_GB2312" w:hAnsi="TimesNewRoman" w:cs="Times New Roman"/>
          <w:kern w:val="0"/>
          <w:sz w:val="32"/>
          <w:szCs w:val="32"/>
        </w:rPr>
        <w:t>年没有使用一般公共预算拨款、政府性基金预算拨款、国有资本经营预算拨款、财政专户管理资金和单位资金安排的项目支出。</w:t>
      </w:r>
    </w:p>
    <w:p w:rsidR="00BF03AA" w:rsidRPr="00F07A9B" w:rsidRDefault="00727BD9">
      <w:pPr>
        <w:pStyle w:val="a3"/>
        <w:adjustRightInd w:val="0"/>
        <w:snapToGrid w:val="0"/>
        <w:spacing w:line="560" w:lineRule="exact"/>
        <w:ind w:firstLineChars="196" w:firstLine="627"/>
        <w:rPr>
          <w:rFonts w:ascii="Times New Roman" w:eastAsia="黑体" w:hAnsi="Times New Roman" w:cs="Times New Roman"/>
          <w:bCs/>
          <w:sz w:val="32"/>
          <w:szCs w:val="32"/>
        </w:rPr>
      </w:pPr>
      <w:r w:rsidRPr="00F07A9B">
        <w:rPr>
          <w:rFonts w:ascii="Times New Roman" w:eastAsia="黑体" w:hAnsi="TimesNewRoman" w:cs="Times New Roman"/>
          <w:bCs/>
          <w:sz w:val="32"/>
          <w:szCs w:val="32"/>
        </w:rPr>
        <w:t>十、关于</w:t>
      </w:r>
      <w:r w:rsidRPr="00F07A9B">
        <w:rPr>
          <w:rFonts w:ascii="Times New Roman" w:eastAsia="黑体" w:hAnsi="Times New Roman" w:cs="Times New Roman"/>
          <w:bCs/>
          <w:sz w:val="32"/>
          <w:szCs w:val="32"/>
        </w:rPr>
        <w:t>2023</w:t>
      </w:r>
      <w:r w:rsidRPr="00F07A9B">
        <w:rPr>
          <w:rFonts w:ascii="Times New Roman" w:eastAsia="黑体" w:hAnsi="TimesNewRoman" w:cs="Times New Roman"/>
          <w:bCs/>
          <w:sz w:val="32"/>
          <w:szCs w:val="32"/>
        </w:rPr>
        <w:t>年政府采购支出表的说明</w:t>
      </w:r>
    </w:p>
    <w:p w:rsidR="00BF03AA" w:rsidRPr="00F07A9B" w:rsidRDefault="00727BD9">
      <w:pPr>
        <w:ind w:firstLineChars="200" w:firstLine="640"/>
        <w:rPr>
          <w:rFonts w:ascii="Times New Roman" w:eastAsia="仿宋_GB2312" w:hAnsi="Times New Roman" w:cs="Times New Roman"/>
          <w:kern w:val="0"/>
          <w:sz w:val="32"/>
          <w:szCs w:val="32"/>
        </w:rPr>
      </w:pPr>
      <w:r w:rsidRPr="00F07A9B">
        <w:rPr>
          <w:rFonts w:ascii="Times New Roman" w:eastAsia="仿宋_GB2312" w:hAnsi="Times New Roman" w:cs="Times New Roman"/>
          <w:sz w:val="32"/>
          <w:szCs w:val="32"/>
        </w:rPr>
        <w:t>淮北市中医医院</w:t>
      </w:r>
      <w:r w:rsidRPr="00F07A9B">
        <w:rPr>
          <w:rFonts w:ascii="Times New Roman" w:eastAsia="仿宋_GB2312" w:hAnsi="Times New Roman" w:cs="Times New Roman"/>
          <w:kern w:val="0"/>
          <w:sz w:val="32"/>
          <w:szCs w:val="32"/>
        </w:rPr>
        <w:t>2023</w:t>
      </w:r>
      <w:r w:rsidRPr="00F07A9B">
        <w:rPr>
          <w:rFonts w:ascii="Times New Roman" w:eastAsia="仿宋_GB2312" w:hAnsi="TimesNewRoman" w:cs="Times New Roman"/>
          <w:kern w:val="0"/>
          <w:sz w:val="32"/>
          <w:szCs w:val="32"/>
        </w:rPr>
        <w:t>年没有使用一般公共预算拨款、政府性基金预算拨款、国有资本经营预算拨款、财政专户管理资金和单位资金安排的政府采购支出。</w:t>
      </w:r>
    </w:p>
    <w:p w:rsidR="00BF03AA" w:rsidRPr="00F07A9B" w:rsidRDefault="00727BD9">
      <w:pPr>
        <w:pStyle w:val="a3"/>
        <w:adjustRightInd w:val="0"/>
        <w:snapToGrid w:val="0"/>
        <w:spacing w:line="560" w:lineRule="exact"/>
        <w:ind w:firstLineChars="196" w:firstLine="627"/>
        <w:rPr>
          <w:rFonts w:ascii="Times New Roman" w:eastAsia="黑体" w:hAnsi="Times New Roman" w:cs="Times New Roman"/>
          <w:bCs/>
          <w:sz w:val="32"/>
          <w:szCs w:val="32"/>
        </w:rPr>
      </w:pPr>
      <w:r w:rsidRPr="00F07A9B">
        <w:rPr>
          <w:rFonts w:ascii="Times New Roman" w:eastAsia="黑体" w:hAnsi="TimesNewRoman" w:cs="Times New Roman"/>
          <w:bCs/>
          <w:sz w:val="32"/>
          <w:szCs w:val="32"/>
        </w:rPr>
        <w:t>十一、关于</w:t>
      </w:r>
      <w:r w:rsidRPr="00F07A9B">
        <w:rPr>
          <w:rFonts w:ascii="Times New Roman" w:eastAsia="黑体" w:hAnsi="Times New Roman" w:cs="Times New Roman"/>
          <w:bCs/>
          <w:sz w:val="32"/>
          <w:szCs w:val="32"/>
        </w:rPr>
        <w:t>2023</w:t>
      </w:r>
      <w:r w:rsidRPr="00F07A9B">
        <w:rPr>
          <w:rFonts w:ascii="Times New Roman" w:eastAsia="黑体" w:hAnsi="TimesNewRoman" w:cs="Times New Roman"/>
          <w:bCs/>
          <w:sz w:val="32"/>
          <w:szCs w:val="32"/>
        </w:rPr>
        <w:t>年政府购买服务支出表的说明</w:t>
      </w:r>
    </w:p>
    <w:p w:rsidR="00BF03AA" w:rsidRPr="00F07A9B" w:rsidRDefault="00727BD9">
      <w:pPr>
        <w:ind w:firstLineChars="200" w:firstLine="640"/>
        <w:rPr>
          <w:rFonts w:ascii="Times New Roman" w:eastAsia="仿宋_GB2312" w:hAnsi="Times New Roman" w:cs="Times New Roman"/>
          <w:kern w:val="0"/>
          <w:sz w:val="32"/>
          <w:szCs w:val="32"/>
        </w:rPr>
      </w:pPr>
      <w:r w:rsidRPr="00F07A9B">
        <w:rPr>
          <w:rFonts w:ascii="Times New Roman" w:eastAsia="仿宋_GB2312" w:hAnsi="Times New Roman" w:cs="Times New Roman"/>
          <w:sz w:val="32"/>
          <w:szCs w:val="32"/>
        </w:rPr>
        <w:t>淮北市中医医院</w:t>
      </w:r>
      <w:r w:rsidRPr="00F07A9B">
        <w:rPr>
          <w:rFonts w:ascii="Times New Roman" w:eastAsia="仿宋_GB2312" w:hAnsi="Times New Roman" w:cs="Times New Roman"/>
          <w:kern w:val="0"/>
          <w:sz w:val="32"/>
          <w:szCs w:val="32"/>
        </w:rPr>
        <w:t>2023</w:t>
      </w:r>
      <w:r w:rsidRPr="00F07A9B">
        <w:rPr>
          <w:rFonts w:ascii="Times New Roman" w:eastAsia="仿宋_GB2312" w:hAnsi="TimesNewRoman" w:cs="Times New Roman"/>
          <w:kern w:val="0"/>
          <w:sz w:val="32"/>
          <w:szCs w:val="32"/>
        </w:rPr>
        <w:t>年没有安排政府购买服务支出。</w:t>
      </w:r>
    </w:p>
    <w:p w:rsidR="00BF03AA" w:rsidRPr="00F07A9B" w:rsidRDefault="00727BD9">
      <w:pPr>
        <w:pStyle w:val="a3"/>
        <w:adjustRightInd w:val="0"/>
        <w:snapToGrid w:val="0"/>
        <w:spacing w:line="560" w:lineRule="exact"/>
        <w:ind w:firstLineChars="196" w:firstLine="627"/>
        <w:rPr>
          <w:rFonts w:ascii="Times New Roman" w:eastAsia="黑体" w:hAnsi="Times New Roman" w:cs="Times New Roman"/>
          <w:bCs/>
          <w:sz w:val="32"/>
          <w:szCs w:val="32"/>
        </w:rPr>
      </w:pPr>
      <w:r w:rsidRPr="00F07A9B">
        <w:rPr>
          <w:rFonts w:ascii="Times New Roman" w:eastAsia="黑体" w:hAnsi="TimesNewRoman" w:cs="Times New Roman"/>
          <w:bCs/>
          <w:sz w:val="32"/>
          <w:szCs w:val="32"/>
        </w:rPr>
        <w:t>十二、其他重要事项情况说明</w:t>
      </w:r>
    </w:p>
    <w:p w:rsidR="00BF03AA" w:rsidRPr="00F07A9B" w:rsidRDefault="00BF03AA">
      <w:pPr>
        <w:ind w:firstLineChars="200" w:firstLine="640"/>
        <w:rPr>
          <w:rFonts w:ascii="Times New Roman" w:eastAsia="仿宋_GB2312" w:hAnsi="Times New Roman" w:cs="Times New Roman"/>
          <w:kern w:val="0"/>
          <w:sz w:val="32"/>
          <w:szCs w:val="32"/>
        </w:rPr>
      </w:pPr>
    </w:p>
    <w:p w:rsidR="00BF03AA" w:rsidRPr="00F07A9B" w:rsidRDefault="00727BD9">
      <w:pPr>
        <w:adjustRightInd w:val="0"/>
        <w:snapToGrid w:val="0"/>
        <w:spacing w:line="540" w:lineRule="exact"/>
        <w:ind w:firstLineChars="200" w:firstLine="640"/>
        <w:rPr>
          <w:rFonts w:ascii="Times New Roman" w:eastAsia="仿宋_GB2312" w:hAnsi="Times New Roman" w:cs="Times New Roman"/>
          <w:sz w:val="32"/>
          <w:szCs w:val="32"/>
        </w:rPr>
      </w:pPr>
      <w:r w:rsidRPr="00F07A9B">
        <w:rPr>
          <w:rFonts w:ascii="Times New Roman" w:eastAsia="仿宋_GB2312" w:hAnsi="Times New Roman" w:cs="Times New Roman"/>
          <w:sz w:val="32"/>
          <w:szCs w:val="32"/>
        </w:rPr>
        <w:lastRenderedPageBreak/>
        <w:t>无其他重要事项说明。</w:t>
      </w:r>
    </w:p>
    <w:p w:rsidR="00BF03AA" w:rsidRPr="00F07A9B" w:rsidRDefault="00BF03AA">
      <w:pPr>
        <w:rPr>
          <w:rFonts w:ascii="Times New Roman" w:hAnsi="Times New Roman" w:cs="Times New Roman"/>
        </w:rPr>
      </w:pPr>
    </w:p>
    <w:p w:rsidR="00BF03AA" w:rsidRPr="00F07A9B" w:rsidRDefault="00BF03AA">
      <w:pPr>
        <w:pStyle w:val="a3"/>
        <w:adjustRightInd w:val="0"/>
        <w:snapToGrid w:val="0"/>
        <w:spacing w:line="560" w:lineRule="exact"/>
        <w:jc w:val="center"/>
        <w:rPr>
          <w:rFonts w:ascii="Times New Roman" w:eastAsia="黑体" w:hAnsi="Times New Roman" w:cs="Times New Roman"/>
          <w:bCs/>
          <w:sz w:val="36"/>
          <w:szCs w:val="36"/>
        </w:rPr>
      </w:pPr>
    </w:p>
    <w:p w:rsidR="00BF03AA" w:rsidRPr="00F07A9B" w:rsidRDefault="00727BD9">
      <w:pPr>
        <w:pStyle w:val="a3"/>
        <w:adjustRightInd w:val="0"/>
        <w:snapToGrid w:val="0"/>
        <w:spacing w:line="560" w:lineRule="exact"/>
        <w:jc w:val="center"/>
        <w:rPr>
          <w:rFonts w:ascii="Times New Roman" w:eastAsia="黑体" w:hAnsi="Times New Roman" w:cs="Times New Roman"/>
          <w:bCs/>
          <w:sz w:val="36"/>
          <w:szCs w:val="36"/>
        </w:rPr>
      </w:pPr>
      <w:r w:rsidRPr="00F07A9B">
        <w:rPr>
          <w:rFonts w:ascii="Times New Roman" w:eastAsia="黑体" w:hAnsi="TimesNewRoman" w:cs="Times New Roman"/>
          <w:bCs/>
          <w:sz w:val="36"/>
          <w:szCs w:val="36"/>
        </w:rPr>
        <w:t>第四部分</w:t>
      </w:r>
      <w:r w:rsidRPr="00F07A9B">
        <w:rPr>
          <w:rFonts w:ascii="Times New Roman" w:eastAsia="黑体" w:hAnsi="Times New Roman" w:cs="Times New Roman"/>
          <w:bCs/>
          <w:sz w:val="36"/>
          <w:szCs w:val="36"/>
        </w:rPr>
        <w:t xml:space="preserve"> </w:t>
      </w:r>
      <w:r w:rsidRPr="00F07A9B">
        <w:rPr>
          <w:rFonts w:ascii="Times New Roman" w:eastAsia="黑体" w:hAnsi="TimesNewRoman" w:cs="Times New Roman"/>
          <w:bCs/>
          <w:sz w:val="36"/>
          <w:szCs w:val="36"/>
        </w:rPr>
        <w:t>名词解释</w:t>
      </w:r>
    </w:p>
    <w:p w:rsidR="00BF03AA" w:rsidRPr="00F07A9B" w:rsidRDefault="00BF03AA">
      <w:pPr>
        <w:rPr>
          <w:rFonts w:ascii="Times New Roman" w:hAnsi="Times New Roman" w:cs="Times New Roman"/>
        </w:rPr>
      </w:pPr>
    </w:p>
    <w:p w:rsidR="00BF03AA" w:rsidRPr="00F07A9B" w:rsidRDefault="00727BD9">
      <w:pPr>
        <w:pStyle w:val="a3"/>
        <w:adjustRightInd w:val="0"/>
        <w:snapToGrid w:val="0"/>
        <w:spacing w:line="560" w:lineRule="exact"/>
        <w:ind w:firstLineChars="196" w:firstLine="630"/>
        <w:rPr>
          <w:rFonts w:ascii="Times New Roman" w:eastAsia="仿宋_GB2312" w:hAnsi="Times New Roman" w:cs="Times New Roman"/>
          <w:sz w:val="32"/>
          <w:szCs w:val="32"/>
        </w:rPr>
      </w:pPr>
      <w:r w:rsidRPr="00F07A9B">
        <w:rPr>
          <w:rFonts w:ascii="Times New Roman" w:eastAsia="仿宋_GB2312" w:hAnsi="TimesNewRoman" w:cs="Times New Roman"/>
          <w:b/>
          <w:sz w:val="32"/>
          <w:szCs w:val="32"/>
        </w:rPr>
        <w:t>一、财政拨款收入：</w:t>
      </w:r>
      <w:r w:rsidRPr="00F07A9B">
        <w:rPr>
          <w:rFonts w:ascii="Times New Roman" w:eastAsia="仿宋_GB2312" w:hAnsi="TimesNewRoman" w:cs="Times New Roman"/>
          <w:sz w:val="32"/>
          <w:szCs w:val="32"/>
        </w:rPr>
        <w:t>指部门或单位从同级财政部门取得的财政预算资金。</w:t>
      </w:r>
    </w:p>
    <w:p w:rsidR="00BF03AA" w:rsidRPr="00F07A9B" w:rsidRDefault="00727BD9">
      <w:pPr>
        <w:pStyle w:val="a3"/>
        <w:adjustRightInd w:val="0"/>
        <w:snapToGrid w:val="0"/>
        <w:spacing w:line="560" w:lineRule="exact"/>
        <w:ind w:firstLineChars="196" w:firstLine="630"/>
        <w:rPr>
          <w:rFonts w:ascii="Times New Roman" w:eastAsia="仿宋_GB2312" w:hAnsi="Times New Roman" w:cs="Times New Roman"/>
          <w:sz w:val="32"/>
          <w:szCs w:val="32"/>
        </w:rPr>
      </w:pPr>
      <w:r w:rsidRPr="00F07A9B">
        <w:rPr>
          <w:rFonts w:ascii="Times New Roman" w:eastAsia="仿宋_GB2312" w:hAnsi="TimesNewRoman" w:cs="Times New Roman"/>
          <w:b/>
          <w:sz w:val="32"/>
          <w:szCs w:val="32"/>
        </w:rPr>
        <w:t>二、事业收入：</w:t>
      </w:r>
      <w:r w:rsidRPr="00F07A9B">
        <w:rPr>
          <w:rFonts w:ascii="Times New Roman" w:eastAsia="仿宋_GB2312" w:hAnsi="TimesNewRoman" w:cs="Times New Roman"/>
          <w:sz w:val="32"/>
          <w:szCs w:val="32"/>
        </w:rPr>
        <w:t>指事业单位开展专业业务活动及辅助活动所取得的收入。</w:t>
      </w:r>
    </w:p>
    <w:p w:rsidR="00BF03AA" w:rsidRPr="00F07A9B" w:rsidRDefault="00727BD9">
      <w:pPr>
        <w:pStyle w:val="a3"/>
        <w:adjustRightInd w:val="0"/>
        <w:snapToGrid w:val="0"/>
        <w:spacing w:line="560" w:lineRule="exact"/>
        <w:ind w:firstLineChars="196" w:firstLine="630"/>
        <w:rPr>
          <w:rFonts w:ascii="Times New Roman" w:eastAsia="仿宋_GB2312" w:hAnsi="Times New Roman" w:cs="Times New Roman"/>
          <w:sz w:val="32"/>
          <w:szCs w:val="32"/>
        </w:rPr>
      </w:pPr>
      <w:r w:rsidRPr="00F07A9B">
        <w:rPr>
          <w:rFonts w:ascii="Times New Roman" w:eastAsia="仿宋_GB2312" w:hAnsi="TimesNewRoman" w:cs="Times New Roman"/>
          <w:b/>
          <w:sz w:val="32"/>
          <w:szCs w:val="32"/>
        </w:rPr>
        <w:t>三、财政专户管理资金：</w:t>
      </w:r>
      <w:r w:rsidRPr="00F07A9B">
        <w:rPr>
          <w:rFonts w:ascii="Times New Roman" w:eastAsia="仿宋_GB2312" w:hAnsi="TimesNewRoman" w:cs="Times New Roman"/>
          <w:sz w:val="32"/>
          <w:szCs w:val="32"/>
        </w:rPr>
        <w:t>指按照非税收入管理相关规定，纳入财政专户管理的教育收费等。</w:t>
      </w:r>
    </w:p>
    <w:p w:rsidR="00BF03AA" w:rsidRPr="00F07A9B" w:rsidRDefault="00727BD9">
      <w:pPr>
        <w:pStyle w:val="a3"/>
        <w:adjustRightInd w:val="0"/>
        <w:snapToGrid w:val="0"/>
        <w:spacing w:line="560" w:lineRule="exact"/>
        <w:ind w:firstLineChars="196" w:firstLine="630"/>
        <w:rPr>
          <w:rFonts w:ascii="Times New Roman" w:eastAsia="仿宋_GB2312" w:hAnsi="Times New Roman" w:cs="Times New Roman"/>
          <w:sz w:val="32"/>
          <w:szCs w:val="32"/>
        </w:rPr>
      </w:pPr>
      <w:r w:rsidRPr="00F07A9B">
        <w:rPr>
          <w:rFonts w:ascii="Times New Roman" w:eastAsia="仿宋_GB2312" w:hAnsi="TimesNewRoman" w:cs="Times New Roman"/>
          <w:b/>
          <w:sz w:val="32"/>
          <w:szCs w:val="32"/>
        </w:rPr>
        <w:t>四、事业单位经营收入：</w:t>
      </w:r>
      <w:r w:rsidRPr="00F07A9B">
        <w:rPr>
          <w:rFonts w:ascii="Times New Roman" w:eastAsia="仿宋_GB2312" w:hAnsi="TimesNewRoman" w:cs="Times New Roman"/>
          <w:sz w:val="32"/>
          <w:szCs w:val="32"/>
        </w:rPr>
        <w:t>指事业单位在专业业务活动及其辅助活动之外开展非独立核算经营活动取得的收入。</w:t>
      </w:r>
    </w:p>
    <w:p w:rsidR="00BF03AA" w:rsidRPr="00F07A9B" w:rsidRDefault="00727BD9">
      <w:pPr>
        <w:pStyle w:val="a3"/>
        <w:adjustRightInd w:val="0"/>
        <w:snapToGrid w:val="0"/>
        <w:spacing w:line="560" w:lineRule="exact"/>
        <w:ind w:firstLineChars="196" w:firstLine="630"/>
        <w:rPr>
          <w:rFonts w:ascii="Times New Roman" w:eastAsia="仿宋_GB2312" w:hAnsi="Times New Roman" w:cs="Times New Roman"/>
          <w:sz w:val="32"/>
          <w:szCs w:val="32"/>
        </w:rPr>
      </w:pPr>
      <w:r w:rsidRPr="00F07A9B">
        <w:rPr>
          <w:rFonts w:ascii="Times New Roman" w:eastAsia="仿宋_GB2312" w:hAnsi="TimesNewRoman" w:cs="Times New Roman"/>
          <w:b/>
          <w:sz w:val="32"/>
          <w:szCs w:val="32"/>
        </w:rPr>
        <w:t>五、附属单位上缴收入：</w:t>
      </w:r>
      <w:r w:rsidRPr="00F07A9B">
        <w:rPr>
          <w:rFonts w:ascii="Times New Roman" w:eastAsia="仿宋_GB2312" w:hAnsi="TimesNewRoman" w:cs="Times New Roman"/>
          <w:sz w:val="32"/>
          <w:szCs w:val="32"/>
        </w:rPr>
        <w:t>本单位所属下级单位上缴给本单位的全部收入。</w:t>
      </w:r>
    </w:p>
    <w:p w:rsidR="00BF03AA" w:rsidRPr="00F07A9B" w:rsidRDefault="00727BD9">
      <w:pPr>
        <w:pStyle w:val="a3"/>
        <w:adjustRightInd w:val="0"/>
        <w:snapToGrid w:val="0"/>
        <w:spacing w:line="560" w:lineRule="exact"/>
        <w:ind w:firstLineChars="196" w:firstLine="630"/>
        <w:rPr>
          <w:rFonts w:ascii="Times New Roman" w:eastAsia="仿宋_GB2312" w:hAnsi="Times New Roman" w:cs="Times New Roman"/>
          <w:sz w:val="32"/>
          <w:szCs w:val="32"/>
        </w:rPr>
      </w:pPr>
      <w:r w:rsidRPr="00F07A9B">
        <w:rPr>
          <w:rFonts w:ascii="Times New Roman" w:eastAsia="仿宋_GB2312" w:hAnsi="TimesNewRoman" w:cs="Times New Roman"/>
          <w:b/>
          <w:sz w:val="32"/>
          <w:szCs w:val="32"/>
        </w:rPr>
        <w:t>六、上年结转：</w:t>
      </w:r>
      <w:r w:rsidRPr="00F07A9B">
        <w:rPr>
          <w:rFonts w:ascii="Times New Roman" w:eastAsia="仿宋_GB2312" w:hAnsi="TimesNewRoman" w:cs="Times New Roman"/>
          <w:sz w:val="32"/>
          <w:szCs w:val="32"/>
        </w:rPr>
        <w:t>指以前年度安排、结转到本年仍按原用途继续使用的资金。</w:t>
      </w:r>
    </w:p>
    <w:p w:rsidR="00BF03AA" w:rsidRPr="00F07A9B" w:rsidRDefault="00727BD9">
      <w:pPr>
        <w:pStyle w:val="a3"/>
        <w:adjustRightInd w:val="0"/>
        <w:snapToGrid w:val="0"/>
        <w:spacing w:line="560" w:lineRule="exact"/>
        <w:ind w:firstLineChars="196" w:firstLine="630"/>
        <w:rPr>
          <w:rFonts w:ascii="Times New Roman" w:eastAsia="仿宋_GB2312" w:hAnsi="Times New Roman" w:cs="Times New Roman"/>
          <w:sz w:val="32"/>
          <w:szCs w:val="32"/>
        </w:rPr>
      </w:pPr>
      <w:r w:rsidRPr="00F07A9B">
        <w:rPr>
          <w:rFonts w:ascii="Times New Roman" w:eastAsia="仿宋_GB2312" w:hAnsi="TimesNewRoman" w:cs="Times New Roman"/>
          <w:b/>
          <w:sz w:val="32"/>
          <w:szCs w:val="32"/>
        </w:rPr>
        <w:t>七、结转下年：</w:t>
      </w:r>
      <w:r w:rsidRPr="00F07A9B">
        <w:rPr>
          <w:rFonts w:ascii="Times New Roman" w:eastAsia="仿宋_GB2312" w:hAnsi="TimesNewRoman" w:cs="Times New Roman"/>
          <w:sz w:val="32"/>
          <w:szCs w:val="32"/>
        </w:rPr>
        <w:t>指以前年度预算安排、因客观条件发生变化无法按原计划实施，需以后年度按原用途继续使用的资金。</w:t>
      </w:r>
    </w:p>
    <w:p w:rsidR="00BF03AA" w:rsidRPr="00F07A9B" w:rsidRDefault="00727BD9">
      <w:pPr>
        <w:pStyle w:val="a3"/>
        <w:adjustRightInd w:val="0"/>
        <w:snapToGrid w:val="0"/>
        <w:spacing w:line="560" w:lineRule="exact"/>
        <w:ind w:firstLineChars="196" w:firstLine="630"/>
        <w:rPr>
          <w:rFonts w:ascii="Times New Roman" w:eastAsia="仿宋_GB2312" w:hAnsi="Times New Roman" w:cs="Times New Roman"/>
          <w:sz w:val="32"/>
          <w:szCs w:val="32"/>
        </w:rPr>
      </w:pPr>
      <w:r w:rsidRPr="00F07A9B">
        <w:rPr>
          <w:rFonts w:ascii="Times New Roman" w:eastAsia="仿宋_GB2312" w:hAnsi="TimesNewRoman" w:cs="Times New Roman"/>
          <w:b/>
          <w:sz w:val="32"/>
          <w:szCs w:val="32"/>
        </w:rPr>
        <w:lastRenderedPageBreak/>
        <w:t>八、基本支出：</w:t>
      </w:r>
      <w:r w:rsidRPr="00F07A9B">
        <w:rPr>
          <w:rFonts w:ascii="Times New Roman" w:eastAsia="仿宋_GB2312" w:hAnsi="TimesNewRoman" w:cs="Times New Roman"/>
          <w:sz w:val="32"/>
          <w:szCs w:val="32"/>
        </w:rPr>
        <w:t>指为保障机构正常运转、完成日常工作任务而发生的人员支出和公用支出。</w:t>
      </w:r>
    </w:p>
    <w:p w:rsidR="00BF03AA" w:rsidRPr="00F07A9B" w:rsidRDefault="00727BD9">
      <w:pPr>
        <w:pStyle w:val="a3"/>
        <w:adjustRightInd w:val="0"/>
        <w:snapToGrid w:val="0"/>
        <w:spacing w:line="560" w:lineRule="exact"/>
        <w:ind w:firstLineChars="196" w:firstLine="630"/>
        <w:rPr>
          <w:rFonts w:ascii="Times New Roman" w:eastAsia="仿宋_GB2312" w:hAnsi="Times New Roman" w:cs="Times New Roman"/>
          <w:sz w:val="32"/>
          <w:szCs w:val="32"/>
        </w:rPr>
      </w:pPr>
      <w:r w:rsidRPr="00F07A9B">
        <w:rPr>
          <w:rFonts w:ascii="Times New Roman" w:eastAsia="仿宋_GB2312" w:hAnsi="TimesNewRoman" w:cs="Times New Roman"/>
          <w:b/>
          <w:sz w:val="32"/>
          <w:szCs w:val="32"/>
        </w:rPr>
        <w:t>九、项目支出：</w:t>
      </w:r>
      <w:r w:rsidRPr="00F07A9B">
        <w:rPr>
          <w:rFonts w:ascii="Times New Roman" w:eastAsia="仿宋_GB2312" w:hAnsi="TimesNewRoman" w:cs="Times New Roman"/>
          <w:sz w:val="32"/>
          <w:szCs w:val="32"/>
        </w:rPr>
        <w:t>指在除基本支出之外</w:t>
      </w:r>
      <w:r w:rsidRPr="00F07A9B">
        <w:rPr>
          <w:rFonts w:ascii="Times New Roman" w:eastAsia="仿宋_GB2312" w:hAnsi="TimesNewRoman" w:cs="Times New Roman"/>
          <w:sz w:val="32"/>
          <w:szCs w:val="32"/>
        </w:rPr>
        <w:t>的支出，主要用于完成特定的工作任务和事业发展目标。</w:t>
      </w:r>
    </w:p>
    <w:p w:rsidR="00BF03AA" w:rsidRPr="00F07A9B" w:rsidRDefault="00727BD9">
      <w:pPr>
        <w:pStyle w:val="a3"/>
        <w:adjustRightInd w:val="0"/>
        <w:snapToGrid w:val="0"/>
        <w:spacing w:line="560" w:lineRule="exact"/>
        <w:ind w:firstLineChars="196" w:firstLine="630"/>
        <w:rPr>
          <w:rFonts w:ascii="Times New Roman" w:eastAsia="仿宋_GB2312" w:hAnsi="Times New Roman" w:cs="Times New Roman"/>
          <w:sz w:val="32"/>
          <w:szCs w:val="32"/>
        </w:rPr>
      </w:pPr>
      <w:r w:rsidRPr="00F07A9B">
        <w:rPr>
          <w:rFonts w:ascii="Times New Roman" w:eastAsia="仿宋_GB2312" w:hAnsi="TimesNewRoman" w:cs="Times New Roman"/>
          <w:b/>
          <w:sz w:val="32"/>
          <w:szCs w:val="32"/>
        </w:rPr>
        <w:t>十、机关运行经费</w:t>
      </w:r>
      <w:r w:rsidRPr="00F07A9B">
        <w:rPr>
          <w:rFonts w:ascii="Times New Roman" w:eastAsia="仿宋_GB2312" w:hAnsi="Times New Roman" w:cs="Times New Roman"/>
          <w:b/>
          <w:sz w:val="32"/>
          <w:szCs w:val="32"/>
        </w:rPr>
        <w:t xml:space="preserve">: </w:t>
      </w:r>
      <w:r w:rsidRPr="00F07A9B">
        <w:rPr>
          <w:rFonts w:ascii="Times New Roman" w:eastAsia="仿宋_GB2312" w:hAnsi="TimesNewRoman" w:cs="Times New Roman"/>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rsidR="00BF03AA" w:rsidRPr="00F07A9B" w:rsidRDefault="00727BD9">
      <w:pPr>
        <w:adjustRightInd w:val="0"/>
        <w:snapToGrid w:val="0"/>
        <w:spacing w:line="540" w:lineRule="exact"/>
        <w:jc w:val="center"/>
        <w:rPr>
          <w:rFonts w:ascii="Times New Roman" w:eastAsia="黑体" w:hAnsi="Times New Roman" w:cs="Times New Roman"/>
          <w:sz w:val="36"/>
          <w:szCs w:val="36"/>
        </w:rPr>
      </w:pPr>
      <w:r w:rsidRPr="00F07A9B">
        <w:rPr>
          <w:rFonts w:ascii="Times New Roman" w:eastAsia="黑体" w:hAnsi="Times New Roman" w:cs="Times New Roman"/>
          <w:sz w:val="36"/>
          <w:szCs w:val="36"/>
        </w:rPr>
        <w:t>第五部分</w:t>
      </w:r>
      <w:r w:rsidRPr="00F07A9B">
        <w:rPr>
          <w:rFonts w:ascii="Times New Roman" w:eastAsia="黑体" w:hAnsi="Times New Roman" w:cs="Times New Roman"/>
          <w:sz w:val="36"/>
          <w:szCs w:val="36"/>
        </w:rPr>
        <w:t xml:space="preserve"> </w:t>
      </w:r>
      <w:r w:rsidRPr="00F07A9B">
        <w:rPr>
          <w:rFonts w:ascii="Times New Roman" w:eastAsia="黑体" w:hAnsi="Times New Roman" w:cs="Times New Roman"/>
          <w:sz w:val="36"/>
          <w:szCs w:val="36"/>
        </w:rPr>
        <w:t>其它公开事项</w:t>
      </w:r>
    </w:p>
    <w:p w:rsidR="00BF03AA" w:rsidRPr="00F07A9B" w:rsidRDefault="00727BD9">
      <w:pPr>
        <w:adjustRightInd w:val="0"/>
        <w:snapToGrid w:val="0"/>
        <w:spacing w:line="540" w:lineRule="exact"/>
        <w:rPr>
          <w:rFonts w:ascii="Times New Roman" w:eastAsia="仿宋_GB2312" w:hAnsi="Times New Roman" w:cs="Times New Roman"/>
          <w:sz w:val="32"/>
          <w:szCs w:val="32"/>
        </w:rPr>
      </w:pPr>
      <w:r w:rsidRPr="00F07A9B">
        <w:rPr>
          <w:rFonts w:ascii="Times New Roman" w:eastAsia="仿宋_GB2312" w:hAnsi="Times New Roman" w:cs="Times New Roman"/>
          <w:sz w:val="32"/>
          <w:szCs w:val="32"/>
        </w:rPr>
        <w:t>1.</w:t>
      </w:r>
      <w:r w:rsidRPr="00F07A9B">
        <w:rPr>
          <w:rFonts w:ascii="Times New Roman" w:eastAsia="仿宋_GB2312" w:hAnsi="Times New Roman" w:cs="Times New Roman"/>
          <w:sz w:val="32"/>
          <w:szCs w:val="32"/>
        </w:rPr>
        <w:t>淮北市</w:t>
      </w:r>
      <w:r w:rsidRPr="00F07A9B">
        <w:rPr>
          <w:rFonts w:ascii="Times New Roman" w:eastAsia="仿宋_GB2312" w:hAnsi="Times New Roman" w:cs="Times New Roman"/>
          <w:sz w:val="32"/>
          <w:szCs w:val="32"/>
        </w:rPr>
        <w:t>中医</w:t>
      </w:r>
      <w:r w:rsidRPr="00F07A9B">
        <w:rPr>
          <w:rFonts w:ascii="Times New Roman" w:eastAsia="仿宋_GB2312" w:hAnsi="Times New Roman" w:cs="Times New Roman"/>
          <w:sz w:val="32"/>
          <w:szCs w:val="32"/>
        </w:rPr>
        <w:t>医院</w:t>
      </w:r>
      <w:r w:rsidRPr="00F07A9B">
        <w:rPr>
          <w:rFonts w:ascii="Times New Roman" w:eastAsia="仿宋_GB2312" w:hAnsi="Times New Roman" w:cs="Times New Roman"/>
          <w:sz w:val="32"/>
          <w:szCs w:val="32"/>
        </w:rPr>
        <w:t>202</w:t>
      </w:r>
      <w:r w:rsidRPr="00F07A9B">
        <w:rPr>
          <w:rFonts w:ascii="Times New Roman" w:eastAsia="仿宋_GB2312" w:hAnsi="Times New Roman" w:cs="Times New Roman"/>
          <w:sz w:val="32"/>
          <w:szCs w:val="32"/>
        </w:rPr>
        <w:t>3</w:t>
      </w:r>
      <w:r w:rsidRPr="00F07A9B">
        <w:rPr>
          <w:rFonts w:ascii="Times New Roman" w:eastAsia="仿宋_GB2312" w:hAnsi="Times New Roman" w:cs="Times New Roman"/>
          <w:sz w:val="32"/>
          <w:szCs w:val="32"/>
        </w:rPr>
        <w:t>年</w:t>
      </w:r>
      <w:r w:rsidRPr="00F07A9B">
        <w:rPr>
          <w:rFonts w:ascii="Times New Roman" w:eastAsia="仿宋_GB2312" w:hAnsi="Times New Roman" w:cs="Times New Roman"/>
          <w:sz w:val="32"/>
          <w:szCs w:val="32"/>
        </w:rPr>
        <w:t>无纳入部门绩效考核的项目</w:t>
      </w:r>
    </w:p>
    <w:p w:rsidR="00BF03AA" w:rsidRPr="00F07A9B" w:rsidRDefault="00727BD9">
      <w:pPr>
        <w:adjustRightInd w:val="0"/>
        <w:snapToGrid w:val="0"/>
        <w:spacing w:line="540" w:lineRule="exact"/>
        <w:rPr>
          <w:rFonts w:ascii="Times New Roman" w:eastAsia="仿宋_GB2312" w:hAnsi="Times New Roman" w:cs="Times New Roman"/>
          <w:sz w:val="32"/>
          <w:szCs w:val="32"/>
        </w:rPr>
      </w:pPr>
      <w:r w:rsidRPr="00F07A9B">
        <w:rPr>
          <w:rFonts w:ascii="Times New Roman" w:eastAsia="仿宋_GB2312" w:hAnsi="Times New Roman" w:cs="Times New Roman"/>
          <w:sz w:val="32"/>
          <w:szCs w:val="32"/>
        </w:rPr>
        <w:t>2.</w:t>
      </w:r>
      <w:r w:rsidRPr="00F07A9B">
        <w:rPr>
          <w:rFonts w:ascii="Times New Roman" w:eastAsia="仿宋_GB2312" w:hAnsi="Times New Roman" w:cs="Times New Roman"/>
          <w:sz w:val="32"/>
          <w:szCs w:val="32"/>
        </w:rPr>
        <w:t>淮北市</w:t>
      </w:r>
      <w:r w:rsidRPr="00F07A9B">
        <w:rPr>
          <w:rFonts w:ascii="Times New Roman" w:eastAsia="仿宋_GB2312" w:hAnsi="Times New Roman" w:cs="Times New Roman"/>
          <w:sz w:val="32"/>
          <w:szCs w:val="32"/>
        </w:rPr>
        <w:t>中医</w:t>
      </w:r>
      <w:r w:rsidRPr="00F07A9B">
        <w:rPr>
          <w:rFonts w:ascii="Times New Roman" w:eastAsia="仿宋_GB2312" w:hAnsi="Times New Roman" w:cs="Times New Roman"/>
          <w:sz w:val="32"/>
          <w:szCs w:val="32"/>
        </w:rPr>
        <w:t>医院</w:t>
      </w:r>
      <w:r w:rsidRPr="00F07A9B">
        <w:rPr>
          <w:rFonts w:ascii="Times New Roman" w:eastAsia="仿宋_GB2312" w:hAnsi="Times New Roman" w:cs="Times New Roman"/>
          <w:sz w:val="32"/>
          <w:szCs w:val="32"/>
        </w:rPr>
        <w:t>202</w:t>
      </w:r>
      <w:r w:rsidRPr="00F07A9B">
        <w:rPr>
          <w:rFonts w:ascii="Times New Roman" w:eastAsia="仿宋_GB2312" w:hAnsi="Times New Roman" w:cs="Times New Roman"/>
          <w:sz w:val="32"/>
          <w:szCs w:val="32"/>
        </w:rPr>
        <w:t>3</w:t>
      </w:r>
      <w:r w:rsidRPr="00F07A9B">
        <w:rPr>
          <w:rFonts w:ascii="Times New Roman" w:eastAsia="仿宋_GB2312" w:hAnsi="Times New Roman" w:cs="Times New Roman"/>
          <w:sz w:val="32"/>
          <w:szCs w:val="32"/>
        </w:rPr>
        <w:t>年没有</w:t>
      </w:r>
      <w:r w:rsidRPr="00F07A9B">
        <w:rPr>
          <w:rFonts w:ascii="Times New Roman" w:eastAsia="仿宋_GB2312" w:hAnsi="Times New Roman" w:cs="Times New Roman"/>
          <w:sz w:val="32"/>
          <w:szCs w:val="32"/>
        </w:rPr>
        <w:t>纳入预算专项资金管理的项目</w:t>
      </w:r>
    </w:p>
    <w:p w:rsidR="00BF03AA" w:rsidRPr="00F07A9B" w:rsidRDefault="00BF03AA">
      <w:pPr>
        <w:pStyle w:val="a3"/>
        <w:adjustRightInd w:val="0"/>
        <w:snapToGrid w:val="0"/>
        <w:spacing w:line="560" w:lineRule="exact"/>
        <w:ind w:firstLineChars="196" w:firstLine="627"/>
        <w:rPr>
          <w:rFonts w:ascii="Times New Roman" w:eastAsia="仿宋_GB2312" w:hAnsi="Times New Roman" w:cs="Times New Roman"/>
          <w:sz w:val="32"/>
          <w:szCs w:val="32"/>
        </w:rPr>
      </w:pPr>
    </w:p>
    <w:p w:rsidR="00BF03AA" w:rsidRPr="00F07A9B" w:rsidRDefault="00BF03AA">
      <w:pPr>
        <w:rPr>
          <w:rFonts w:ascii="Times New Roman" w:hAnsi="Times New Roman" w:cs="Times New Roman"/>
        </w:rPr>
      </w:pPr>
    </w:p>
    <w:p w:rsidR="00BF03AA" w:rsidRPr="00F07A9B" w:rsidRDefault="00BF03AA">
      <w:pPr>
        <w:rPr>
          <w:rFonts w:ascii="Times New Roman" w:hAnsi="Times New Roman" w:cs="Times New Roman"/>
        </w:rPr>
      </w:pPr>
    </w:p>
    <w:p w:rsidR="00BF03AA" w:rsidRPr="00F07A9B" w:rsidRDefault="00BF03AA">
      <w:pPr>
        <w:rPr>
          <w:rFonts w:ascii="Times New Roman" w:hAnsi="Times New Roman" w:cs="Times New Roman"/>
        </w:rPr>
      </w:pPr>
    </w:p>
    <w:p w:rsidR="00BF03AA" w:rsidRPr="00F07A9B" w:rsidRDefault="00BF03AA">
      <w:pPr>
        <w:rPr>
          <w:rFonts w:ascii="Times New Roman" w:hAnsi="Times New Roman" w:cs="Times New Roman"/>
        </w:rPr>
      </w:pPr>
    </w:p>
    <w:p w:rsidR="00BF03AA" w:rsidRPr="00F07A9B" w:rsidRDefault="00BF03AA">
      <w:pPr>
        <w:rPr>
          <w:rFonts w:ascii="Times New Roman" w:hAnsi="Times New Roman" w:cs="Times New Roman"/>
        </w:rPr>
      </w:pPr>
    </w:p>
    <w:sectPr w:rsidR="00BF03AA" w:rsidRPr="00F07A9B" w:rsidSect="00BF03AA">
      <w:pgSz w:w="11906" w:h="16838"/>
      <w:pgMar w:top="141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7BD9" w:rsidRDefault="00727BD9" w:rsidP="00F07A9B">
      <w:r>
        <w:separator/>
      </w:r>
    </w:p>
  </w:endnote>
  <w:endnote w:type="continuationSeparator" w:id="1">
    <w:p w:rsidR="00727BD9" w:rsidRDefault="00727BD9" w:rsidP="00F07A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imesNewRoman">
    <w:altName w:val="Lucida Console"/>
    <w:charset w:val="00"/>
    <w:family w:val="auto"/>
    <w:pitch w:val="default"/>
    <w:sig w:usb0="00000000" w:usb1="00000000" w:usb2="00000029" w:usb3="00000000" w:csb0="600001FF" w:csb1="FFFF0000"/>
  </w:font>
  <w:font w:name="华文中宋">
    <w:altName w:val="宋体"/>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7BD9" w:rsidRDefault="00727BD9" w:rsidP="00F07A9B">
      <w:r>
        <w:separator/>
      </w:r>
    </w:p>
  </w:footnote>
  <w:footnote w:type="continuationSeparator" w:id="1">
    <w:p w:rsidR="00727BD9" w:rsidRDefault="00727BD9" w:rsidP="00F07A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7E57291"/>
    <w:multiLevelType w:val="singleLevel"/>
    <w:tmpl w:val="B7E57291"/>
    <w:lvl w:ilvl="0">
      <w:start w:val="1"/>
      <w:numFmt w:val="chineseCounting"/>
      <w:suff w:val="nothing"/>
      <w:lvlText w:val="（%1）"/>
      <w:lvlJc w:val="left"/>
      <w:pPr>
        <w:ind w:left="640" w:firstLine="0"/>
      </w:pPr>
      <w:rPr>
        <w:rFonts w:hint="eastAsia"/>
      </w:rPr>
    </w:lvl>
  </w:abstractNum>
  <w:abstractNum w:abstractNumId="1">
    <w:nsid w:val="F87F1536"/>
    <w:multiLevelType w:val="singleLevel"/>
    <w:tmpl w:val="F87F1536"/>
    <w:lvl w:ilvl="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907C4"/>
    <w:rsid w:val="0057562B"/>
    <w:rsid w:val="006546AF"/>
    <w:rsid w:val="00727BD9"/>
    <w:rsid w:val="008F6D1A"/>
    <w:rsid w:val="009A3CA3"/>
    <w:rsid w:val="00AE3242"/>
    <w:rsid w:val="00BF03AA"/>
    <w:rsid w:val="00E907C4"/>
    <w:rsid w:val="00EC7755"/>
    <w:rsid w:val="00F07A9B"/>
    <w:rsid w:val="18F94D56"/>
    <w:rsid w:val="1D4C6427"/>
    <w:rsid w:val="22DA0969"/>
    <w:rsid w:val="24AC7520"/>
    <w:rsid w:val="2B2038BD"/>
    <w:rsid w:val="2D1859F1"/>
    <w:rsid w:val="2F1B2B13"/>
    <w:rsid w:val="3D8B6CF1"/>
    <w:rsid w:val="44555790"/>
    <w:rsid w:val="44E75E90"/>
    <w:rsid w:val="49EA51B8"/>
    <w:rsid w:val="57B84119"/>
    <w:rsid w:val="651E6503"/>
    <w:rsid w:val="67EB65BC"/>
    <w:rsid w:val="6BDF55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3AA"/>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BF03AA"/>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F07A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F07A9B"/>
    <w:rPr>
      <w:rFonts w:asciiTheme="minorHAnsi" w:eastAsiaTheme="minorEastAsia" w:hAnsiTheme="minorHAnsi" w:cstheme="minorBidi"/>
      <w:kern w:val="2"/>
      <w:sz w:val="18"/>
      <w:szCs w:val="18"/>
    </w:rPr>
  </w:style>
  <w:style w:type="paragraph" w:styleId="a5">
    <w:name w:val="footer"/>
    <w:basedOn w:val="a"/>
    <w:link w:val="Char0"/>
    <w:uiPriority w:val="99"/>
    <w:semiHidden/>
    <w:unhideWhenUsed/>
    <w:rsid w:val="00F07A9B"/>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F07A9B"/>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518</Words>
  <Characters>2957</Characters>
  <Application>Microsoft Office Word</Application>
  <DocSecurity>0</DocSecurity>
  <Lines>24</Lines>
  <Paragraphs>6</Paragraphs>
  <ScaleCrop>false</ScaleCrop>
  <Company/>
  <LinksUpToDate>false</LinksUpToDate>
  <CharactersWithSpaces>3469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Iverson</cp:lastModifiedBy>
  <cp:revision>3</cp:revision>
  <dcterms:created xsi:type="dcterms:W3CDTF">2023-01-30T01:51:00Z</dcterms:created>
  <dcterms:modified xsi:type="dcterms:W3CDTF">2023-02-26T08:08:00Z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