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bidi="ar"/>
        </w:rPr>
        <w:t>附件2</w:t>
      </w:r>
    </w:p>
    <w:p>
      <w:pPr>
        <w:spacing w:line="560" w:lineRule="exact"/>
        <w:rPr>
          <w:rFonts w:hint="default" w:ascii="Times New Roman" w:hAnsi="Times New Roman" w:eastAsia="华文中宋" w:cs="Times New Roman"/>
          <w:b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</w:rPr>
        <w:t>淮北市紧急医疗救援中心（市120急救中心）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</w:rPr>
        <w:t>2025年一般公共预算“三公”经费预算</w:t>
      </w:r>
    </w:p>
    <w:p>
      <w:pPr>
        <w:spacing w:line="560" w:lineRule="exact"/>
        <w:rPr>
          <w:rFonts w:hint="default" w:ascii="Times New Roman" w:hAnsi="Times New Roman" w:cs="Times New Roman"/>
          <w:sz w:val="6"/>
          <w:szCs w:val="32"/>
        </w:rPr>
      </w:pPr>
    </w:p>
    <w:p>
      <w:pPr>
        <w:spacing w:line="560" w:lineRule="exact"/>
        <w:ind w:firstLine="640" w:firstLineChars="200"/>
        <w:outlineLvl w:val="0"/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一、2025年一般公共预算“三公”经费支出预算表</w:t>
      </w:r>
    </w:p>
    <w:p>
      <w:pPr>
        <w:wordWrap w:val="0"/>
        <w:adjustRightInd w:val="0"/>
        <w:snapToGrid w:val="0"/>
        <w:spacing w:line="560" w:lineRule="exact"/>
        <w:ind w:firstLine="411" w:firstLineChars="196"/>
        <w:jc w:val="right"/>
        <w:rPr>
          <w:rStyle w:val="9"/>
          <w:rFonts w:hint="default" w:ascii="Times New Roman" w:hAnsi="Times New Roman" w:cs="Times New Roman"/>
          <w:b w:val="0"/>
          <w:bCs w:val="0"/>
          <w:szCs w:val="21"/>
        </w:rPr>
      </w:pPr>
      <w:r>
        <w:rPr>
          <w:rStyle w:val="9"/>
          <w:rFonts w:hint="default" w:ascii="Times New Roman" w:hAnsi="Times New Roman" w:cs="Times New Roman"/>
          <w:b w:val="0"/>
          <w:bCs w:val="0"/>
          <w:szCs w:val="21"/>
        </w:rPr>
        <w:t xml:space="preserve">      单位：万元</w:t>
      </w:r>
    </w:p>
    <w:tbl>
      <w:tblPr>
        <w:tblStyle w:val="11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公务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330" w:firstLineChars="150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4.0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10" w:firstLineChars="50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10" w:firstLineChars="50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3.5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</w:tr>
    </w:tbl>
    <w:p>
      <w:pPr>
        <w:spacing w:line="560" w:lineRule="exact"/>
        <w:outlineLvl w:val="0"/>
        <w:rPr>
          <w:rFonts w:hint="default" w:ascii="Times New Roman" w:hAnsi="Times New Roman" w:eastAsia="黑体" w:cs="Times New Roman"/>
          <w:szCs w:val="32"/>
        </w:rPr>
      </w:pPr>
    </w:p>
    <w:p>
      <w:pPr>
        <w:spacing w:line="560" w:lineRule="exact"/>
        <w:ind w:firstLine="616" w:firstLineChars="200"/>
        <w:outlineLvl w:val="0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二、2025年一般公共预算“三公”经费支出预算情况说明</w:t>
      </w:r>
    </w:p>
    <w:p>
      <w:pPr>
        <w:pStyle w:val="7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淮北市紧急医疗救援中心（市120急救中心）2025年一般公共预算“三公”经费支出预算为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。其中：因公出国（境）费支出预算为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万元，公务接待费支出预算为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万元，公务用车购置及运行费支出预算为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万元。具体情况如下：</w:t>
      </w:r>
    </w:p>
    <w:p>
      <w:pPr>
        <w:pStyle w:val="7"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（一）因公出国（境）费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比2024年预算增加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%，原因主要是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我单位没有因公出国（境）预算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。该项经费预算根据批准的因公临时出国（境）计划，按照规定标准安排；经费使用严格按照《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淮北市财政局 淮北市外事办公室关于转发&lt;安徽省省直党政机关因公临时出国经费管理办法&gt;》的通知（财行〔2014〕327号）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文件相关规定执行。</w:t>
      </w:r>
    </w:p>
    <w:p>
      <w:pPr>
        <w:pStyle w:val="7"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（二）公务用车购置及运行费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万元，比2024年预算增加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%。其中：公务用车运行费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万元，比2024年预算增加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%；该项经费主要用于用于急救指挥车的运行维护费用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公务用车购置费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万元，比2024年预算增加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%，原因主要是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我单位没有列支购置公务用车预算。</w:t>
      </w:r>
    </w:p>
    <w:p>
      <w:pPr>
        <w:pStyle w:val="7"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（三）公务接待费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万元，比2024年预算增加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主要原因是我单位未发生公务接待支出。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费主要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出席会议、考察调研、执行任务、学习交流、检查指导、请示汇报工作等公务活动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。经费使用严格按照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省委省政府30条、市委市政府20条要求，以及《党政机关厉行节约反对浪费条例》（中发〔2013〕13号）和《淮北市市直单位接待经费管理暂行办法》（财行〔2013〕133号）等文件规定执行。</w:t>
      </w:r>
    </w:p>
    <w:p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03"/>
    <w:rsid w:val="000130CE"/>
    <w:rsid w:val="0002757D"/>
    <w:rsid w:val="000A3684"/>
    <w:rsid w:val="000E1B2E"/>
    <w:rsid w:val="000E3A45"/>
    <w:rsid w:val="000F105B"/>
    <w:rsid w:val="0010758C"/>
    <w:rsid w:val="001B102E"/>
    <w:rsid w:val="00207E9C"/>
    <w:rsid w:val="0024544B"/>
    <w:rsid w:val="00250486"/>
    <w:rsid w:val="002541F6"/>
    <w:rsid w:val="0026609D"/>
    <w:rsid w:val="00274FF1"/>
    <w:rsid w:val="00284149"/>
    <w:rsid w:val="002B4538"/>
    <w:rsid w:val="002D1C05"/>
    <w:rsid w:val="002D5320"/>
    <w:rsid w:val="002E008F"/>
    <w:rsid w:val="002F37BE"/>
    <w:rsid w:val="00362C19"/>
    <w:rsid w:val="0037184F"/>
    <w:rsid w:val="00377C18"/>
    <w:rsid w:val="003815D7"/>
    <w:rsid w:val="003A6571"/>
    <w:rsid w:val="003F00BC"/>
    <w:rsid w:val="003F72AF"/>
    <w:rsid w:val="00421095"/>
    <w:rsid w:val="0042256A"/>
    <w:rsid w:val="0045642A"/>
    <w:rsid w:val="004A5BAE"/>
    <w:rsid w:val="004D530D"/>
    <w:rsid w:val="005026B4"/>
    <w:rsid w:val="00553F40"/>
    <w:rsid w:val="005669DB"/>
    <w:rsid w:val="0058632A"/>
    <w:rsid w:val="00593699"/>
    <w:rsid w:val="00596209"/>
    <w:rsid w:val="00597526"/>
    <w:rsid w:val="005A111E"/>
    <w:rsid w:val="005D457A"/>
    <w:rsid w:val="00613303"/>
    <w:rsid w:val="00650CE0"/>
    <w:rsid w:val="00652344"/>
    <w:rsid w:val="006A15F8"/>
    <w:rsid w:val="006A4576"/>
    <w:rsid w:val="006B78A0"/>
    <w:rsid w:val="006E7CEE"/>
    <w:rsid w:val="007104B6"/>
    <w:rsid w:val="00722C62"/>
    <w:rsid w:val="00776111"/>
    <w:rsid w:val="00776D3D"/>
    <w:rsid w:val="007872B7"/>
    <w:rsid w:val="007910CD"/>
    <w:rsid w:val="007A66E3"/>
    <w:rsid w:val="007B58DC"/>
    <w:rsid w:val="007C2413"/>
    <w:rsid w:val="007F1805"/>
    <w:rsid w:val="007F4C7F"/>
    <w:rsid w:val="007F4E14"/>
    <w:rsid w:val="00813D16"/>
    <w:rsid w:val="0083559A"/>
    <w:rsid w:val="0084771D"/>
    <w:rsid w:val="00852FDC"/>
    <w:rsid w:val="008701C8"/>
    <w:rsid w:val="00871052"/>
    <w:rsid w:val="008960D6"/>
    <w:rsid w:val="008B18E1"/>
    <w:rsid w:val="008D049D"/>
    <w:rsid w:val="008D303D"/>
    <w:rsid w:val="008E2371"/>
    <w:rsid w:val="009015CF"/>
    <w:rsid w:val="00920E85"/>
    <w:rsid w:val="0094514A"/>
    <w:rsid w:val="00992C83"/>
    <w:rsid w:val="009E1B02"/>
    <w:rsid w:val="00A02978"/>
    <w:rsid w:val="00A20CEC"/>
    <w:rsid w:val="00A219EE"/>
    <w:rsid w:val="00A26FA0"/>
    <w:rsid w:val="00A4367B"/>
    <w:rsid w:val="00A83D5C"/>
    <w:rsid w:val="00A87574"/>
    <w:rsid w:val="00A94372"/>
    <w:rsid w:val="00AE70AA"/>
    <w:rsid w:val="00B30EAE"/>
    <w:rsid w:val="00B508C0"/>
    <w:rsid w:val="00B63B82"/>
    <w:rsid w:val="00B80094"/>
    <w:rsid w:val="00BD1A91"/>
    <w:rsid w:val="00C11D41"/>
    <w:rsid w:val="00C258FF"/>
    <w:rsid w:val="00C33FDA"/>
    <w:rsid w:val="00C34B66"/>
    <w:rsid w:val="00C718AF"/>
    <w:rsid w:val="00C830B5"/>
    <w:rsid w:val="00C83F16"/>
    <w:rsid w:val="00C8793A"/>
    <w:rsid w:val="00C92567"/>
    <w:rsid w:val="00CA0D84"/>
    <w:rsid w:val="00CA44AC"/>
    <w:rsid w:val="00CE4F04"/>
    <w:rsid w:val="00D1516C"/>
    <w:rsid w:val="00D50CC8"/>
    <w:rsid w:val="00DA2FE2"/>
    <w:rsid w:val="00DD2019"/>
    <w:rsid w:val="00DD3646"/>
    <w:rsid w:val="00E05EDA"/>
    <w:rsid w:val="00E065A8"/>
    <w:rsid w:val="00E20A28"/>
    <w:rsid w:val="00E30E1F"/>
    <w:rsid w:val="00E44A11"/>
    <w:rsid w:val="00E465A9"/>
    <w:rsid w:val="00E6116A"/>
    <w:rsid w:val="00E75CF6"/>
    <w:rsid w:val="00E83395"/>
    <w:rsid w:val="00E91491"/>
    <w:rsid w:val="00E93E77"/>
    <w:rsid w:val="00E94A6E"/>
    <w:rsid w:val="00EA30A3"/>
    <w:rsid w:val="00EB4069"/>
    <w:rsid w:val="00F0132E"/>
    <w:rsid w:val="00F01971"/>
    <w:rsid w:val="00F11F26"/>
    <w:rsid w:val="00F20611"/>
    <w:rsid w:val="00F44496"/>
    <w:rsid w:val="00F46C1F"/>
    <w:rsid w:val="10F8469B"/>
    <w:rsid w:val="25110484"/>
    <w:rsid w:val="475F62BE"/>
    <w:rsid w:val="636530AB"/>
    <w:rsid w:val="7E211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809</Characters>
  <Lines>6</Lines>
  <Paragraphs>1</Paragraphs>
  <TotalTime>1</TotalTime>
  <ScaleCrop>false</ScaleCrop>
  <LinksUpToDate>false</LinksUpToDate>
  <CharactersWithSpaces>817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2015-02-26T03:04:00Z</dcterms:created>
  <dc:creator>q</dc:creator>
  <cp:lastModifiedBy>自以为“是”</cp:lastModifiedBy>
  <cp:lastPrinted>2018-02-01T03:15:00Z</cp:lastPrinted>
  <dcterms:modified xsi:type="dcterms:W3CDTF">2025-08-15T01:12:39Z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KSOTemplateDocerSaveRecord">
    <vt:lpwstr>eyJoZGlkIjoiYWJjYzA0NzdjODdiMjEwZjgyZGY3ZTQxOWZmYzhiNDYiLCJ1c2VySWQiOiIyMDE4NDU3MTIifQ==</vt:lpwstr>
  </property>
  <property fmtid="{D5CDD505-2E9C-101B-9397-08002B2CF9AE}" pid="4" name="ICV">
    <vt:lpwstr>9755A9E06D9640598657B14E5D530BCD_13</vt:lpwstr>
  </property>
</Properties>
</file>