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</w:rPr>
      </w:pPr>
    </w:p>
    <w:p>
      <w:pPr>
        <w:widowControl/>
        <w:shd w:val="clear" w:color="auto" w:fill="FFFFFF"/>
        <w:spacing w:line="58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</w:rPr>
        <w:t>淮北市卫生健康委员会202</w:t>
      </w:r>
      <w:r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</w:rPr>
        <w:t>年政府信息</w:t>
      </w:r>
    </w:p>
    <w:p>
      <w:pPr>
        <w:widowControl/>
        <w:shd w:val="clear" w:color="auto" w:fill="FFFFFF"/>
        <w:spacing w:line="58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36"/>
          <w:sz w:val="44"/>
          <w:szCs w:val="44"/>
          <w:highlight w:val="none"/>
        </w:rPr>
        <w:t>公开工作年度报告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根据《中华人民共和国政府信息公开条例》（国务院令第711号）和《国务院办公厅政府信息与政务公开办公室关于印发〈中华人民共和国政府信息公开工作年度报告格式〉的通知》（国办公开办函〔2021〕30号）要求，由淮北市卫生健康委员会编制。全文由政府信息公开总体情况、主动公开政府信息情况、收到和处理政府信息公开申请情况、政府信息公开行政复议和行政诉讼情况、存在主要问题和改进情况、其他需要报告等六部分组成。本报告中所列数据的统计期限自202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年1月1日起至202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年12月31日止。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本报告的电子版可在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淮北市卫生健康委员会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政府门户网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（http://wjw.huaibei.gov.cn/）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“政府信息公开－政府信息公开年报”栏目下载。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如有疑问，请与淮北市卫生健康委员会办公室联系。（地址：淮北市相山区孟山中路155号，邮编：235000，电话：0561-3119555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年，市卫生健康委在市委、市政府的正确领导下，在市政务公开办的指导下，政务公开工作取得明显成效。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根据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政务公开重点工作任务分工，进一步落实《中华人民共和国政府信息公开条例》，通过政务公开，增强工作的透明度，提高工作效率。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截至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年12月31日，累计主动公开政府信息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91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加强规范性文件备案、清理和公开工作。对于已公开的规范性文件等重要政务信息，根据立、改、废等情况进行动态调整更新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并配备相关解读，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 xml:space="preserve">2021年共发布各类政策解读 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page">
              <wp:posOffset>3082925</wp:posOffset>
            </wp:positionV>
            <wp:extent cx="4572000" cy="2743200"/>
            <wp:effectExtent l="4445" t="4445" r="14605" b="14605"/>
            <wp:wrapNone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坚持做好疫情防控常态化下疫情信息发布工作，依法做到及时、准确、公开、透明，让公众实时了解最新疫情动态和应对处置工作进展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针对相关舆情热点问题，做到快速反应、正面回应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全年累计主动公开传染病疫情及防控政府信息380条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大力加强公共卫生知识日常普及工作，特别对公众在新冠肺炎疫情防控过程中养成的好习惯好做法，通过科普作品等形式加强宣传推广，提高公众对传染病的防治意识和应对能力。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建立健全依申请公开制度，明确具体工作流程，优化依申请公开平台。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年，我委共接到依申请公开办件3件，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予以公开3件，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已在规定时间内按要求全部办结。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未发生行政复议、行政诉讼情况。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（三）政府信息管理方面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健全我委政府信息发布审查机制，未经审核的政府信息不得公开。淮北市卫生健康委2021年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规范性文件清理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结果如下：本年制发件数3件、本年废止件数5件、现行有效件数19件。对照中国政府法制信息网行政法规库公布的行政法规国家正式版本，及时更新本机关网站上的行政法规文本。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（四）平台建设情况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1"/>
          <w:szCs w:val="31"/>
          <w:highlight w:val="none"/>
          <w:shd w:val="clear" w:fill="FFFFFF"/>
          <w:lang w:val="en-US" w:eastAsia="zh-CN"/>
        </w:rPr>
        <w:t>加强政府网站集约化建设，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1"/>
          <w:szCs w:val="31"/>
          <w:highlight w:val="none"/>
          <w:shd w:val="clear" w:fill="FFFFFF"/>
        </w:rPr>
        <w:t>提升网站的集群和扩散效应。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1"/>
          <w:szCs w:val="31"/>
          <w:highlight w:val="none"/>
          <w:shd w:val="clear" w:fill="FFFFFF"/>
          <w:lang w:val="en-US" w:eastAsia="zh-CN"/>
        </w:rPr>
        <w:t>加强政务新媒体监管。2021年，新增了健康中国行动、爱国卫生运动、疫苗接种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专栏，进一步优化调整了栏目设置。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（五）监督保障方面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严格按照《中华人民共和国政府信息公开条例》开展政府信息公开工作，建立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健全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政府信息公开工作考核制度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社会评议制度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和责任追究制度，定期对本单位政府信息公开工作进行考核、评议。按照省、市下发的政务公开工作要点，切实发挥部门职能，结合本领域实际，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将各项任务分解细化，统筹安排，明确责任人、完成时间、工作质量和要求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，积极主动公开可以公开的政府信息，接受社会监督，切实保障公众的知情权和监督权。对违反政府信息公开规定人员追究相关责任。2021年，我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无因不履行政务公开义务而造成的责任追究情况。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  <w:t>二、主动公开政府信息情况</w:t>
      </w:r>
    </w:p>
    <w:tbl>
      <w:tblPr>
        <w:tblStyle w:val="2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　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 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　　       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　       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0" w:firstLineChars="50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 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                                 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　                                 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　          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70.8556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  <w:t>收到和处理政府信息公开申请情况</w:t>
      </w:r>
    </w:p>
    <w:tbl>
      <w:tblPr>
        <w:tblStyle w:val="2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bookmarkStart w:id="0" w:name="_GoBack" w:colFirst="0" w:colLast="2"/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申请人情况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3 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3 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（一）主要存在的问题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1.内容格式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2.本年度公众意见征集较少。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（二）下一步改进措施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1.严格按照政府行文规范编辑信息，对发布信息内容多次校验避免出现错别字、标点符号错误、语句不通顺、乱码等格式上的问题。同时根据各类事项公开内容的要求，严格按照要素及时更新各类结果信息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内容格式规范。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2.2022年将对涉及重大民生议题、企业经营发展、专业领域的重要改革方案、重大政策措施、重点工程项目，除依法应当保密的外，主动向社会公布决策草案、决策依据等，并通过听证座谈、网络征集、咨询协商、媒体沟通等多种形式向社会征求意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省卫生健康委《关于做好卫生健康领域基层政务公开事项指引目录实施工作的通知》（皖卫办秘〔2020〕285号）文件要求，淮北市围绕26个试点领域，对照公开标准指引，结合县、乡政府权责清单和公共服务事项清单认真梳理公开事项，积极公开各类信息，全面推进基层政务公开标准化、规范化工作，取得阶段性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按照《国务院办公厅关于印发〈政府信息公开信息处理费管理办法〉的通知》（国办函〔2020〕109号）规定的按件、按量收费标准，本年度未产生信息公开处理费。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C9987"/>
    <w:multiLevelType w:val="singleLevel"/>
    <w:tmpl w:val="2E7C998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mdUDh7xVgMR5IUMrh0NVB2TB0zI=" w:salt="RRebJIQ/NKEbEQz0IoEKr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mE2ZjA5YmFhYWQwMGVkNjI1NjQzMDM3OGQzNDcifQ=="/>
  </w:docVars>
  <w:rsids>
    <w:rsidRoot w:val="00597A31"/>
    <w:rsid w:val="004F3BA6"/>
    <w:rsid w:val="00597A31"/>
    <w:rsid w:val="006B4FA0"/>
    <w:rsid w:val="00BA294D"/>
    <w:rsid w:val="00BC358A"/>
    <w:rsid w:val="00BF1405"/>
    <w:rsid w:val="039227F9"/>
    <w:rsid w:val="04571257"/>
    <w:rsid w:val="09006125"/>
    <w:rsid w:val="099C6FB6"/>
    <w:rsid w:val="0E4A0E2F"/>
    <w:rsid w:val="11DE204F"/>
    <w:rsid w:val="13D0628B"/>
    <w:rsid w:val="14D94A45"/>
    <w:rsid w:val="162B5EE3"/>
    <w:rsid w:val="19567FEB"/>
    <w:rsid w:val="1CD35DB8"/>
    <w:rsid w:val="1EE414FA"/>
    <w:rsid w:val="1F6E0B35"/>
    <w:rsid w:val="21AC303B"/>
    <w:rsid w:val="228914A8"/>
    <w:rsid w:val="24A71BF6"/>
    <w:rsid w:val="292372D3"/>
    <w:rsid w:val="2BF15FBA"/>
    <w:rsid w:val="31065B3A"/>
    <w:rsid w:val="31383A5A"/>
    <w:rsid w:val="343F21AC"/>
    <w:rsid w:val="3EDE780B"/>
    <w:rsid w:val="437A2663"/>
    <w:rsid w:val="48287B55"/>
    <w:rsid w:val="49BD4109"/>
    <w:rsid w:val="500B3BEC"/>
    <w:rsid w:val="55141BE4"/>
    <w:rsid w:val="58017394"/>
    <w:rsid w:val="5A892BB6"/>
    <w:rsid w:val="5EF00382"/>
    <w:rsid w:val="5F954540"/>
    <w:rsid w:val="611D1F64"/>
    <w:rsid w:val="638C7E6E"/>
    <w:rsid w:val="63CA47F2"/>
    <w:rsid w:val="67115E4F"/>
    <w:rsid w:val="676F401B"/>
    <w:rsid w:val="69E84965"/>
    <w:rsid w:val="6E000113"/>
    <w:rsid w:val="726B4531"/>
    <w:rsid w:val="73626542"/>
    <w:rsid w:val="7B75604F"/>
    <w:rsid w:val="7BE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2022\&#28142;&#21271;&#24066;&#21355;&#20581;&#22996;&#30331;&#3576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[淮北市卫健委登记表.xlsx]Sheet1!$C$146:$C$150</c:f>
              <c:strCache>
                <c:ptCount val="5"/>
                <c:pt idx="0" c:formatCode="0.00_ ">
                  <c:v>负责人解读</c:v>
                </c:pt>
                <c:pt idx="1" c:formatCode="0.00_ ">
                  <c:v>文字解读</c:v>
                </c:pt>
                <c:pt idx="2" c:formatCode="0.00_ ">
                  <c:v>专家解读</c:v>
                </c:pt>
                <c:pt idx="3" c:formatCode="0.00_ ">
                  <c:v>图片解读</c:v>
                </c:pt>
                <c:pt idx="4" c:formatCode="0.00_ ">
                  <c:v>媒体解读</c:v>
                </c:pt>
              </c:strCache>
            </c:strRef>
          </c:cat>
          <c:val>
            <c:numRef>
              <c:f>[淮北市卫健委登记表.xlsx]Sheet1!$D$146:$D$150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736863070"/>
        <c:axId val="566034190"/>
      </c:barChart>
      <c:catAx>
        <c:axId val="73686307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6034190"/>
        <c:crosses val="autoZero"/>
        <c:auto val="1"/>
        <c:lblAlgn val="ctr"/>
        <c:lblOffset val="100"/>
        <c:noMultiLvlLbl val="0"/>
      </c:catAx>
      <c:valAx>
        <c:axId val="56603419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686307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2702</Words>
  <Characters>2839</Characters>
  <Lines>32</Lines>
  <Paragraphs>9</Paragraphs>
  <TotalTime>0</TotalTime>
  <ScaleCrop>false</ScaleCrop>
  <LinksUpToDate>false</LinksUpToDate>
  <CharactersWithSpaces>3205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2021-01-26T10:15:00Z</dcterms:created>
  <dc:creator>gyb1</dc:creator>
  <cp:lastModifiedBy>Themis</cp:lastModifiedBy>
  <cp:lastPrinted>2022-01-25T03:05:00Z</cp:lastPrinted>
  <dcterms:modified xsi:type="dcterms:W3CDTF">2023-01-12T09:24:44Z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8F5C20D7B9CC4BAD8334D8FB1E6ADA46</vt:lpwstr>
  </property>
</Properties>
</file>